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98" w:rsidRDefault="00B1167E">
      <w:pPr>
        <w:rPr>
          <w:sz w:val="22"/>
          <w:szCs w:val="22"/>
        </w:rPr>
      </w:pPr>
      <w:r>
        <w:rPr>
          <w:sz w:val="22"/>
          <w:szCs w:val="22"/>
        </w:rPr>
        <w:t xml:space="preserve">   </w:t>
      </w:r>
    </w:p>
    <w:p w:rsidR="00623AA7" w:rsidRPr="002B61D1" w:rsidRDefault="00623AA7">
      <w:pPr>
        <w:rPr>
          <w:sz w:val="22"/>
          <w:szCs w:val="22"/>
        </w:rPr>
      </w:pPr>
    </w:p>
    <w:tbl>
      <w:tblPr>
        <w:tblpPr w:leftFromText="180" w:rightFromText="180" w:vertAnchor="text" w:tblpY="1"/>
        <w:tblOverlap w:val="never"/>
        <w:tblW w:w="16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0"/>
        <w:gridCol w:w="245"/>
        <w:gridCol w:w="3524"/>
        <w:gridCol w:w="4932"/>
        <w:gridCol w:w="4652"/>
        <w:gridCol w:w="44"/>
      </w:tblGrid>
      <w:tr w:rsidR="006550C4" w:rsidRPr="00E22D0F" w:rsidTr="00EA1CA6">
        <w:trPr>
          <w:gridAfter w:val="1"/>
          <w:wAfter w:w="44" w:type="dxa"/>
          <w:trHeight w:val="149"/>
        </w:trPr>
        <w:tc>
          <w:tcPr>
            <w:tcW w:w="3136" w:type="dxa"/>
            <w:gridSpan w:val="2"/>
            <w:tcBorders>
              <w:top w:val="nil"/>
              <w:left w:val="nil"/>
              <w:bottom w:val="nil"/>
              <w:right w:val="nil"/>
            </w:tcBorders>
          </w:tcPr>
          <w:p w:rsidR="006550C4" w:rsidRPr="00E22D0F" w:rsidRDefault="006550C4" w:rsidP="007862C8">
            <w:pPr>
              <w:jc w:val="center"/>
              <w:rPr>
                <w:b/>
                <w:sz w:val="22"/>
                <w:szCs w:val="22"/>
              </w:rPr>
            </w:pPr>
          </w:p>
        </w:tc>
        <w:tc>
          <w:tcPr>
            <w:tcW w:w="3524" w:type="dxa"/>
            <w:tcBorders>
              <w:top w:val="nil"/>
              <w:left w:val="nil"/>
              <w:bottom w:val="nil"/>
              <w:right w:val="nil"/>
            </w:tcBorders>
          </w:tcPr>
          <w:p w:rsidR="006550C4" w:rsidRPr="00E22D0F" w:rsidRDefault="006550C4" w:rsidP="007862C8">
            <w:pPr>
              <w:jc w:val="center"/>
              <w:rPr>
                <w:b/>
                <w:bCs/>
                <w:sz w:val="22"/>
                <w:szCs w:val="22"/>
              </w:rPr>
            </w:pPr>
          </w:p>
        </w:tc>
        <w:tc>
          <w:tcPr>
            <w:tcW w:w="4932" w:type="dxa"/>
            <w:tcBorders>
              <w:top w:val="nil"/>
              <w:left w:val="nil"/>
              <w:bottom w:val="nil"/>
              <w:right w:val="nil"/>
            </w:tcBorders>
          </w:tcPr>
          <w:p w:rsidR="006550C4" w:rsidRPr="00E22D0F" w:rsidRDefault="006550C4" w:rsidP="007862C8">
            <w:pPr>
              <w:jc w:val="center"/>
              <w:rPr>
                <w:b/>
                <w:bCs/>
                <w:sz w:val="22"/>
                <w:szCs w:val="22"/>
              </w:rPr>
            </w:pPr>
          </w:p>
        </w:tc>
        <w:tc>
          <w:tcPr>
            <w:tcW w:w="4651" w:type="dxa"/>
            <w:tcBorders>
              <w:top w:val="nil"/>
              <w:left w:val="nil"/>
              <w:bottom w:val="nil"/>
              <w:right w:val="nil"/>
            </w:tcBorders>
          </w:tcPr>
          <w:p w:rsidR="006550C4" w:rsidRPr="00E22D0F" w:rsidRDefault="006550C4" w:rsidP="007862C8">
            <w:pPr>
              <w:jc w:val="center"/>
              <w:rPr>
                <w:b/>
                <w:sz w:val="22"/>
                <w:szCs w:val="22"/>
              </w:rPr>
            </w:pPr>
          </w:p>
        </w:tc>
      </w:tr>
      <w:tr w:rsidR="006550C4" w:rsidRPr="000A5BE3" w:rsidTr="00EA1CA6">
        <w:trPr>
          <w:gridAfter w:val="1"/>
          <w:wAfter w:w="43" w:type="dxa"/>
          <w:trHeight w:val="149"/>
        </w:trPr>
        <w:tc>
          <w:tcPr>
            <w:tcW w:w="16244" w:type="dxa"/>
            <w:gridSpan w:val="5"/>
            <w:tcBorders>
              <w:top w:val="nil"/>
              <w:left w:val="nil"/>
              <w:bottom w:val="nil"/>
              <w:right w:val="nil"/>
            </w:tcBorders>
          </w:tcPr>
          <w:p w:rsidR="006550C4" w:rsidRPr="000A5BE3" w:rsidRDefault="006550C4" w:rsidP="007862C8">
            <w:pPr>
              <w:jc w:val="center"/>
              <w:outlineLvl w:val="0"/>
              <w:rPr>
                <w:b/>
                <w:sz w:val="28"/>
                <w:szCs w:val="28"/>
              </w:rPr>
            </w:pPr>
            <w:r w:rsidRPr="000A5BE3">
              <w:rPr>
                <w:b/>
                <w:sz w:val="28"/>
                <w:szCs w:val="28"/>
              </w:rPr>
              <w:t>Информация</w:t>
            </w:r>
          </w:p>
          <w:p w:rsidR="006550C4" w:rsidRPr="000A5BE3" w:rsidRDefault="006550C4" w:rsidP="007862C8">
            <w:pPr>
              <w:jc w:val="center"/>
              <w:outlineLvl w:val="0"/>
              <w:rPr>
                <w:b/>
                <w:sz w:val="28"/>
                <w:szCs w:val="28"/>
              </w:rPr>
            </w:pPr>
            <w:r w:rsidRPr="000A5BE3">
              <w:rPr>
                <w:b/>
                <w:sz w:val="28"/>
                <w:szCs w:val="28"/>
              </w:rPr>
              <w:t xml:space="preserve">об условиях и порядке оказания финансовой поддержки сельскохозяйственным товаропроизводителям </w:t>
            </w:r>
          </w:p>
          <w:p w:rsidR="006550C4" w:rsidRPr="000A5BE3" w:rsidRDefault="008A2AB1" w:rsidP="007862C8">
            <w:pPr>
              <w:jc w:val="center"/>
              <w:rPr>
                <w:b/>
                <w:sz w:val="22"/>
                <w:szCs w:val="22"/>
              </w:rPr>
            </w:pPr>
            <w:r w:rsidRPr="000A5BE3">
              <w:rPr>
                <w:b/>
                <w:sz w:val="28"/>
                <w:szCs w:val="28"/>
              </w:rPr>
              <w:t>в 201</w:t>
            </w:r>
            <w:r w:rsidR="007F4B0A">
              <w:rPr>
                <w:b/>
                <w:sz w:val="28"/>
                <w:szCs w:val="28"/>
              </w:rPr>
              <w:t>6</w:t>
            </w:r>
            <w:r w:rsidR="006550C4" w:rsidRPr="000A5BE3">
              <w:rPr>
                <w:b/>
                <w:sz w:val="28"/>
                <w:szCs w:val="28"/>
              </w:rPr>
              <w:t xml:space="preserve">  году</w:t>
            </w:r>
          </w:p>
        </w:tc>
      </w:tr>
      <w:tr w:rsidR="006550C4" w:rsidRPr="000A5BE3" w:rsidTr="00EA1CA6">
        <w:trPr>
          <w:gridAfter w:val="1"/>
          <w:wAfter w:w="44" w:type="dxa"/>
          <w:trHeight w:val="149"/>
        </w:trPr>
        <w:tc>
          <w:tcPr>
            <w:tcW w:w="3136" w:type="dxa"/>
            <w:gridSpan w:val="2"/>
            <w:tcBorders>
              <w:top w:val="nil"/>
              <w:left w:val="nil"/>
              <w:bottom w:val="nil"/>
              <w:right w:val="nil"/>
            </w:tcBorders>
          </w:tcPr>
          <w:p w:rsidR="006550C4" w:rsidRPr="000A5BE3" w:rsidRDefault="006550C4" w:rsidP="007862C8">
            <w:pPr>
              <w:jc w:val="center"/>
              <w:rPr>
                <w:b/>
                <w:sz w:val="22"/>
                <w:szCs w:val="22"/>
              </w:rPr>
            </w:pPr>
          </w:p>
        </w:tc>
        <w:tc>
          <w:tcPr>
            <w:tcW w:w="3524" w:type="dxa"/>
            <w:tcBorders>
              <w:top w:val="nil"/>
              <w:left w:val="nil"/>
              <w:bottom w:val="nil"/>
              <w:right w:val="nil"/>
            </w:tcBorders>
          </w:tcPr>
          <w:p w:rsidR="006550C4" w:rsidRPr="000A5BE3" w:rsidRDefault="006550C4" w:rsidP="007862C8">
            <w:pPr>
              <w:jc w:val="center"/>
              <w:rPr>
                <w:b/>
                <w:bCs/>
                <w:sz w:val="22"/>
                <w:szCs w:val="22"/>
              </w:rPr>
            </w:pPr>
          </w:p>
        </w:tc>
        <w:tc>
          <w:tcPr>
            <w:tcW w:w="4932" w:type="dxa"/>
            <w:tcBorders>
              <w:top w:val="nil"/>
              <w:left w:val="nil"/>
              <w:bottom w:val="nil"/>
              <w:right w:val="nil"/>
            </w:tcBorders>
          </w:tcPr>
          <w:p w:rsidR="006550C4" w:rsidRPr="000A5BE3" w:rsidRDefault="006550C4" w:rsidP="007862C8">
            <w:pPr>
              <w:jc w:val="center"/>
              <w:rPr>
                <w:b/>
                <w:bCs/>
                <w:sz w:val="22"/>
                <w:szCs w:val="22"/>
              </w:rPr>
            </w:pPr>
          </w:p>
        </w:tc>
        <w:tc>
          <w:tcPr>
            <w:tcW w:w="4651" w:type="dxa"/>
            <w:tcBorders>
              <w:top w:val="nil"/>
              <w:left w:val="nil"/>
              <w:bottom w:val="nil"/>
              <w:right w:val="nil"/>
            </w:tcBorders>
          </w:tcPr>
          <w:p w:rsidR="006550C4" w:rsidRPr="000A5BE3" w:rsidRDefault="006550C4" w:rsidP="007862C8">
            <w:pPr>
              <w:jc w:val="center"/>
              <w:rPr>
                <w:b/>
                <w:sz w:val="22"/>
                <w:szCs w:val="22"/>
              </w:rPr>
            </w:pPr>
          </w:p>
        </w:tc>
      </w:tr>
      <w:tr w:rsidR="006550C4" w:rsidRPr="000A5BE3" w:rsidTr="00EA1CA6">
        <w:trPr>
          <w:gridAfter w:val="1"/>
          <w:wAfter w:w="43" w:type="dxa"/>
          <w:trHeight w:val="149"/>
        </w:trPr>
        <w:tc>
          <w:tcPr>
            <w:tcW w:w="16244" w:type="dxa"/>
            <w:gridSpan w:val="5"/>
            <w:tcBorders>
              <w:top w:val="nil"/>
              <w:left w:val="nil"/>
              <w:bottom w:val="nil"/>
              <w:right w:val="nil"/>
            </w:tcBorders>
          </w:tcPr>
          <w:p w:rsidR="009F1C29" w:rsidRPr="000A5BE3" w:rsidRDefault="009F1C29" w:rsidP="007862C8">
            <w:pPr>
              <w:jc w:val="center"/>
              <w:outlineLvl w:val="0"/>
              <w:rPr>
                <w:b/>
                <w:sz w:val="32"/>
                <w:szCs w:val="32"/>
              </w:rPr>
            </w:pPr>
            <w:r w:rsidRPr="000A5BE3">
              <w:rPr>
                <w:b/>
                <w:sz w:val="32"/>
                <w:szCs w:val="32"/>
              </w:rPr>
              <w:t>Общие положения</w:t>
            </w:r>
          </w:p>
          <w:p w:rsidR="009F1C29" w:rsidRPr="000A5BE3" w:rsidRDefault="009F1C29" w:rsidP="007862C8">
            <w:pPr>
              <w:outlineLvl w:val="0"/>
              <w:rPr>
                <w:b/>
                <w:sz w:val="32"/>
                <w:szCs w:val="32"/>
              </w:rPr>
            </w:pPr>
          </w:p>
          <w:p w:rsidR="009F1C29" w:rsidRPr="000A5BE3" w:rsidRDefault="00D87F2D" w:rsidP="007862C8">
            <w:pPr>
              <w:jc w:val="both"/>
              <w:outlineLvl w:val="0"/>
              <w:rPr>
                <w:sz w:val="28"/>
                <w:szCs w:val="28"/>
              </w:rPr>
            </w:pPr>
            <w:r>
              <w:rPr>
                <w:sz w:val="28"/>
                <w:szCs w:val="28"/>
              </w:rPr>
              <w:t xml:space="preserve">     В 2016</w:t>
            </w:r>
            <w:r w:rsidR="009F1C29" w:rsidRPr="000A5BE3">
              <w:rPr>
                <w:sz w:val="28"/>
                <w:szCs w:val="28"/>
              </w:rPr>
              <w:t xml:space="preserve"> году государственная поддержка сельскохозяйственным товаропроизводителям осуществляется в соответствии с Облас</w:t>
            </w:r>
            <w:r w:rsidR="00553F11" w:rsidRPr="000A5BE3">
              <w:rPr>
                <w:sz w:val="28"/>
                <w:szCs w:val="28"/>
              </w:rPr>
              <w:t>т</w:t>
            </w:r>
            <w:r w:rsidR="00EB08A6">
              <w:rPr>
                <w:sz w:val="28"/>
                <w:szCs w:val="28"/>
              </w:rPr>
              <w:t>ным законом от 21.12.2015 № 473</w:t>
            </w:r>
            <w:r w:rsidR="009F1C29" w:rsidRPr="000A5BE3">
              <w:rPr>
                <w:sz w:val="28"/>
                <w:szCs w:val="28"/>
              </w:rPr>
              <w:t>-</w:t>
            </w:r>
            <w:r>
              <w:rPr>
                <w:sz w:val="28"/>
                <w:szCs w:val="28"/>
              </w:rPr>
              <w:t>ЗС «Об областном бюджете на 2016</w:t>
            </w:r>
            <w:r w:rsidR="00EC1A60">
              <w:rPr>
                <w:sz w:val="28"/>
                <w:szCs w:val="28"/>
              </w:rPr>
              <w:t xml:space="preserve"> год </w:t>
            </w:r>
            <w:r w:rsidR="009F1C29" w:rsidRPr="000A5BE3">
              <w:rPr>
                <w:sz w:val="28"/>
                <w:szCs w:val="28"/>
              </w:rPr>
              <w:t>».</w:t>
            </w:r>
          </w:p>
          <w:p w:rsidR="009F1C29" w:rsidRPr="000A5BE3" w:rsidRDefault="009F1C29" w:rsidP="007862C8">
            <w:pPr>
              <w:jc w:val="both"/>
              <w:outlineLvl w:val="0"/>
              <w:rPr>
                <w:sz w:val="28"/>
                <w:szCs w:val="28"/>
              </w:rPr>
            </w:pPr>
          </w:p>
          <w:p w:rsidR="009F1C29" w:rsidRPr="000A5BE3" w:rsidRDefault="009F1C29" w:rsidP="007862C8">
            <w:pPr>
              <w:jc w:val="center"/>
              <w:outlineLvl w:val="0"/>
              <w:rPr>
                <w:b/>
                <w:sz w:val="32"/>
                <w:szCs w:val="32"/>
              </w:rPr>
            </w:pPr>
            <w:r w:rsidRPr="000A5BE3">
              <w:rPr>
                <w:b/>
                <w:sz w:val="32"/>
                <w:szCs w:val="32"/>
              </w:rPr>
              <w:t>Источники субсидирования</w:t>
            </w:r>
          </w:p>
          <w:p w:rsidR="009F1C29" w:rsidRPr="000A5BE3" w:rsidRDefault="009F1C29" w:rsidP="007862C8">
            <w:pPr>
              <w:jc w:val="both"/>
              <w:outlineLvl w:val="0"/>
              <w:rPr>
                <w:b/>
                <w:sz w:val="32"/>
                <w:szCs w:val="32"/>
              </w:rPr>
            </w:pPr>
          </w:p>
          <w:p w:rsidR="009F1C29" w:rsidRPr="000A5BE3" w:rsidRDefault="009F1C29" w:rsidP="007862C8">
            <w:pPr>
              <w:numPr>
                <w:ilvl w:val="0"/>
                <w:numId w:val="6"/>
              </w:numPr>
              <w:jc w:val="both"/>
              <w:outlineLvl w:val="0"/>
              <w:rPr>
                <w:b/>
                <w:sz w:val="28"/>
                <w:szCs w:val="28"/>
              </w:rPr>
            </w:pPr>
            <w:r w:rsidRPr="000A5BE3">
              <w:rPr>
                <w:b/>
                <w:sz w:val="28"/>
                <w:szCs w:val="28"/>
              </w:rPr>
              <w:t xml:space="preserve">на условиях </w:t>
            </w:r>
            <w:proofErr w:type="spellStart"/>
            <w:r w:rsidRPr="000A5BE3">
              <w:rPr>
                <w:b/>
                <w:sz w:val="28"/>
                <w:szCs w:val="28"/>
              </w:rPr>
              <w:t>софинансирования</w:t>
            </w:r>
            <w:proofErr w:type="spellEnd"/>
            <w:r w:rsidRPr="000A5BE3">
              <w:rPr>
                <w:b/>
                <w:sz w:val="28"/>
                <w:szCs w:val="28"/>
              </w:rPr>
              <w:t xml:space="preserve">: средства федерального и областного бюджетов </w:t>
            </w:r>
          </w:p>
          <w:p w:rsidR="009F1C29" w:rsidRPr="000A5BE3" w:rsidRDefault="009F1C29" w:rsidP="007862C8">
            <w:pPr>
              <w:numPr>
                <w:ilvl w:val="0"/>
                <w:numId w:val="6"/>
              </w:numPr>
              <w:jc w:val="both"/>
              <w:outlineLvl w:val="0"/>
              <w:rPr>
                <w:b/>
                <w:sz w:val="32"/>
                <w:szCs w:val="32"/>
              </w:rPr>
            </w:pPr>
            <w:r w:rsidRPr="000A5BE3">
              <w:rPr>
                <w:b/>
                <w:sz w:val="28"/>
                <w:szCs w:val="28"/>
              </w:rPr>
              <w:t xml:space="preserve">областные мероприятия: средства областного бюджета </w:t>
            </w:r>
          </w:p>
          <w:p w:rsidR="009F1C29" w:rsidRPr="000A5BE3" w:rsidRDefault="009F1C29" w:rsidP="007862C8">
            <w:pPr>
              <w:ind w:left="720"/>
              <w:jc w:val="both"/>
              <w:outlineLvl w:val="0"/>
              <w:rPr>
                <w:b/>
                <w:sz w:val="32"/>
                <w:szCs w:val="32"/>
              </w:rPr>
            </w:pPr>
          </w:p>
          <w:p w:rsidR="009F1C29" w:rsidRPr="000A5BE3" w:rsidRDefault="009F1C29" w:rsidP="007862C8">
            <w:pPr>
              <w:jc w:val="center"/>
              <w:outlineLvl w:val="0"/>
              <w:rPr>
                <w:b/>
                <w:sz w:val="32"/>
                <w:szCs w:val="32"/>
              </w:rPr>
            </w:pPr>
            <w:r w:rsidRPr="000A5BE3">
              <w:rPr>
                <w:b/>
                <w:sz w:val="32"/>
                <w:szCs w:val="32"/>
              </w:rPr>
              <w:t>Перечень получателей:</w:t>
            </w:r>
          </w:p>
          <w:p w:rsidR="009F1C29" w:rsidRPr="000A5BE3" w:rsidRDefault="009F1C29" w:rsidP="007862C8">
            <w:pPr>
              <w:jc w:val="both"/>
              <w:outlineLvl w:val="0"/>
              <w:rPr>
                <w:b/>
                <w:sz w:val="32"/>
                <w:szCs w:val="32"/>
              </w:rPr>
            </w:pPr>
          </w:p>
          <w:p w:rsidR="009F1C29" w:rsidRPr="000A5BE3" w:rsidRDefault="009F1C29" w:rsidP="007862C8">
            <w:pPr>
              <w:jc w:val="both"/>
              <w:outlineLvl w:val="0"/>
              <w:rPr>
                <w:b/>
                <w:sz w:val="28"/>
                <w:szCs w:val="28"/>
              </w:rPr>
            </w:pPr>
            <w:r w:rsidRPr="000A5BE3">
              <w:rPr>
                <w:b/>
                <w:sz w:val="28"/>
                <w:szCs w:val="28"/>
              </w:rPr>
              <w:t>1.Сельскохозяйственные товаропроизводители, к которым относятся:</w:t>
            </w:r>
          </w:p>
          <w:p w:rsidR="00901F2A" w:rsidRPr="000A5BE3" w:rsidRDefault="009F1C29" w:rsidP="007862C8">
            <w:pPr>
              <w:pStyle w:val="ConsPlusNormal"/>
              <w:widowControl/>
              <w:numPr>
                <w:ilvl w:val="0"/>
                <w:numId w:val="5"/>
              </w:numPr>
              <w:jc w:val="both"/>
              <w:rPr>
                <w:rFonts w:ascii="Times New Roman" w:hAnsi="Times New Roman" w:cs="Times New Roman"/>
                <w:sz w:val="28"/>
                <w:szCs w:val="28"/>
              </w:rPr>
            </w:pPr>
            <w:proofErr w:type="gramStart"/>
            <w:r w:rsidRPr="000A5BE3">
              <w:rPr>
                <w:rFonts w:ascii="Times New Roman" w:hAnsi="Times New Roman" w:cs="Times New Roman"/>
                <w:b/>
                <w:sz w:val="28"/>
                <w:szCs w:val="28"/>
              </w:rPr>
              <w:t>Организаци</w:t>
            </w:r>
            <w:r w:rsidR="00901F2A" w:rsidRPr="000A5BE3">
              <w:rPr>
                <w:rFonts w:ascii="Times New Roman" w:hAnsi="Times New Roman" w:cs="Times New Roman"/>
                <w:b/>
                <w:sz w:val="28"/>
                <w:szCs w:val="28"/>
              </w:rPr>
              <w:t>и</w:t>
            </w:r>
            <w:r w:rsidRPr="000A5BE3">
              <w:rPr>
                <w:rFonts w:ascii="Times New Roman" w:hAnsi="Times New Roman" w:cs="Times New Roman"/>
                <w:sz w:val="28"/>
                <w:szCs w:val="28"/>
              </w:rPr>
              <w:t xml:space="preserve">, </w:t>
            </w:r>
            <w:r w:rsidRPr="000A5BE3">
              <w:rPr>
                <w:rFonts w:ascii="Times New Roman" w:hAnsi="Times New Roman" w:cs="Times New Roman"/>
                <w:b/>
                <w:sz w:val="28"/>
                <w:szCs w:val="28"/>
              </w:rPr>
              <w:t>индивидуальны</w:t>
            </w:r>
            <w:r w:rsidR="00901F2A" w:rsidRPr="000A5BE3">
              <w:rPr>
                <w:rFonts w:ascii="Times New Roman" w:hAnsi="Times New Roman" w:cs="Times New Roman"/>
                <w:b/>
                <w:sz w:val="28"/>
                <w:szCs w:val="28"/>
              </w:rPr>
              <w:t>е</w:t>
            </w:r>
            <w:r w:rsidRPr="000A5BE3">
              <w:rPr>
                <w:rFonts w:ascii="Times New Roman" w:hAnsi="Times New Roman" w:cs="Times New Roman"/>
                <w:b/>
                <w:sz w:val="28"/>
                <w:szCs w:val="28"/>
              </w:rPr>
              <w:t xml:space="preserve"> предпринимател</w:t>
            </w:r>
            <w:r w:rsidR="00901F2A" w:rsidRPr="000A5BE3">
              <w:rPr>
                <w:rFonts w:ascii="Times New Roman" w:hAnsi="Times New Roman" w:cs="Times New Roman"/>
                <w:b/>
                <w:sz w:val="28"/>
                <w:szCs w:val="28"/>
              </w:rPr>
              <w:t>и</w:t>
            </w:r>
            <w:r w:rsidRPr="000A5BE3">
              <w:rPr>
                <w:rFonts w:ascii="Times New Roman" w:hAnsi="Times New Roman" w:cs="Times New Roman"/>
                <w:sz w:val="28"/>
                <w:szCs w:val="28"/>
              </w:rPr>
              <w:t xml:space="preserve">,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w:t>
            </w:r>
            <w:r w:rsidRPr="000A5BE3">
              <w:rPr>
                <w:rFonts w:ascii="Times New Roman" w:hAnsi="Times New Roman" w:cs="Times New Roman"/>
                <w:b/>
                <w:sz w:val="28"/>
                <w:szCs w:val="28"/>
              </w:rPr>
              <w:t>не менее чем 70% за календарный год</w:t>
            </w:r>
            <w:r w:rsidR="00C76E7C" w:rsidRPr="000A5BE3">
              <w:rPr>
                <w:rFonts w:ascii="Times New Roman" w:hAnsi="Times New Roman" w:cs="Times New Roman"/>
                <w:b/>
                <w:sz w:val="28"/>
                <w:szCs w:val="28"/>
              </w:rPr>
              <w:t>.</w:t>
            </w:r>
            <w:proofErr w:type="gramEnd"/>
          </w:p>
          <w:p w:rsidR="009F1C29" w:rsidRPr="000A5BE3" w:rsidRDefault="009F1C29" w:rsidP="007862C8">
            <w:pPr>
              <w:pStyle w:val="ConsPlusNormal"/>
              <w:widowControl/>
              <w:ind w:left="720" w:firstLine="0"/>
              <w:jc w:val="both"/>
              <w:rPr>
                <w:rFonts w:ascii="Times New Roman" w:hAnsi="Times New Roman" w:cs="Times New Roman"/>
                <w:sz w:val="28"/>
                <w:szCs w:val="28"/>
              </w:rPr>
            </w:pPr>
          </w:p>
          <w:p w:rsidR="009F1C29" w:rsidRPr="000A5BE3" w:rsidRDefault="009F1C29" w:rsidP="007862C8">
            <w:pPr>
              <w:pStyle w:val="ConsPlusNormal"/>
              <w:widowControl/>
              <w:ind w:left="720" w:firstLine="0"/>
              <w:jc w:val="both"/>
              <w:rPr>
                <w:rFonts w:ascii="Times New Roman" w:hAnsi="Times New Roman" w:cs="Times New Roman"/>
                <w:sz w:val="28"/>
                <w:szCs w:val="28"/>
              </w:rPr>
            </w:pPr>
            <w:r w:rsidRPr="000A5BE3">
              <w:rPr>
                <w:rFonts w:ascii="Times New Roman" w:hAnsi="Times New Roman" w:cs="Times New Roman"/>
                <w:sz w:val="28"/>
                <w:szCs w:val="28"/>
              </w:rPr>
              <w:t>Сельскохозяйственными товаропроизводителями признаются также:</w:t>
            </w:r>
          </w:p>
          <w:p w:rsidR="009F1C29" w:rsidRPr="000A5BE3" w:rsidRDefault="009F1C29" w:rsidP="007862C8">
            <w:pPr>
              <w:pStyle w:val="ConsPlusNormal"/>
              <w:widowControl/>
              <w:numPr>
                <w:ilvl w:val="0"/>
                <w:numId w:val="5"/>
              </w:numPr>
              <w:jc w:val="both"/>
              <w:rPr>
                <w:rFonts w:ascii="Times New Roman" w:hAnsi="Times New Roman" w:cs="Times New Roman"/>
                <w:sz w:val="28"/>
                <w:szCs w:val="28"/>
              </w:rPr>
            </w:pPr>
            <w:r w:rsidRPr="000A5BE3">
              <w:rPr>
                <w:rFonts w:ascii="Times New Roman" w:hAnsi="Times New Roman" w:cs="Times New Roman"/>
                <w:sz w:val="28"/>
                <w:szCs w:val="28"/>
              </w:rPr>
              <w:t xml:space="preserve">1) </w:t>
            </w:r>
            <w:r w:rsidRPr="000A5BE3">
              <w:rPr>
                <w:rFonts w:ascii="Times New Roman" w:hAnsi="Times New Roman" w:cs="Times New Roman"/>
                <w:b/>
                <w:sz w:val="28"/>
                <w:szCs w:val="28"/>
              </w:rPr>
              <w:t>граждане, ведущие личное подсобное хозяйство</w:t>
            </w:r>
            <w:r w:rsidRPr="000A5BE3">
              <w:rPr>
                <w:rFonts w:ascii="Times New Roman" w:hAnsi="Times New Roman" w:cs="Times New Roman"/>
                <w:sz w:val="28"/>
                <w:szCs w:val="28"/>
              </w:rPr>
              <w:t xml:space="preserve">, в соответствии с Федеральным законом </w:t>
            </w:r>
            <w:r w:rsidR="009B7AD6" w:rsidRPr="000A5BE3">
              <w:rPr>
                <w:rFonts w:ascii="Times New Roman" w:hAnsi="Times New Roman" w:cs="Times New Roman"/>
                <w:sz w:val="28"/>
                <w:szCs w:val="28"/>
              </w:rPr>
              <w:t>от 7 июля 2003 года №</w:t>
            </w:r>
            <w:r w:rsidRPr="000A5BE3">
              <w:rPr>
                <w:rFonts w:ascii="Times New Roman" w:hAnsi="Times New Roman" w:cs="Times New Roman"/>
                <w:sz w:val="28"/>
                <w:szCs w:val="28"/>
              </w:rPr>
              <w:t xml:space="preserve"> 112-ФЗ "О личном подсобном хозяйстве";</w:t>
            </w:r>
          </w:p>
          <w:p w:rsidR="009F1C29" w:rsidRPr="000A5BE3" w:rsidRDefault="009F1C29" w:rsidP="007862C8">
            <w:pPr>
              <w:pStyle w:val="ConsPlusNormal"/>
              <w:widowControl/>
              <w:numPr>
                <w:ilvl w:val="0"/>
                <w:numId w:val="5"/>
              </w:numPr>
              <w:jc w:val="both"/>
              <w:rPr>
                <w:rFonts w:ascii="Times New Roman" w:hAnsi="Times New Roman" w:cs="Times New Roman"/>
                <w:sz w:val="28"/>
                <w:szCs w:val="28"/>
              </w:rPr>
            </w:pPr>
            <w:r w:rsidRPr="000A5BE3">
              <w:rPr>
                <w:rFonts w:ascii="Times New Roman" w:hAnsi="Times New Roman" w:cs="Times New Roman"/>
                <w:sz w:val="28"/>
                <w:szCs w:val="28"/>
              </w:rPr>
              <w:t>2) </w:t>
            </w:r>
            <w:r w:rsidRPr="000A5BE3">
              <w:rPr>
                <w:rFonts w:ascii="Times New Roman" w:hAnsi="Times New Roman" w:cs="Times New Roman"/>
                <w:b/>
                <w:sz w:val="28"/>
                <w:szCs w:val="28"/>
              </w:rPr>
              <w:t>сельскохозяйственные потребительские кооперативы</w:t>
            </w:r>
            <w:r w:rsidRPr="000A5BE3">
              <w:rPr>
                <w:rFonts w:ascii="Times New Roman" w:hAnsi="Times New Roman" w:cs="Times New Roman"/>
                <w:sz w:val="28"/>
                <w:szCs w:val="28"/>
              </w:rPr>
              <w:t xml:space="preserve"> (перерабатывающие, сбытовые (торговые), обслуживающие (в том числе кредитные), снабженческие, заготовительные), созданные в соответствии с Федеральным </w:t>
            </w:r>
            <w:r w:rsidR="009B7AD6" w:rsidRPr="000A5BE3">
              <w:rPr>
                <w:rFonts w:ascii="Times New Roman" w:hAnsi="Times New Roman" w:cs="Times New Roman"/>
                <w:sz w:val="28"/>
                <w:szCs w:val="28"/>
              </w:rPr>
              <w:t xml:space="preserve">законом от 8 декабря 1995 года </w:t>
            </w:r>
            <w:r w:rsidR="009B7AD6" w:rsidRPr="000A5BE3">
              <w:rPr>
                <w:rFonts w:ascii="Times New Roman" w:hAnsi="Times New Roman" w:cs="Times New Roman"/>
                <w:sz w:val="28"/>
                <w:szCs w:val="28"/>
              </w:rPr>
              <w:lastRenderedPageBreak/>
              <w:t>№</w:t>
            </w:r>
            <w:r w:rsidRPr="000A5BE3">
              <w:rPr>
                <w:rFonts w:ascii="Times New Roman" w:hAnsi="Times New Roman" w:cs="Times New Roman"/>
                <w:sz w:val="28"/>
                <w:szCs w:val="28"/>
              </w:rPr>
              <w:t xml:space="preserve"> 193-ФЗ "О сельскохозяйственной кооперации";</w:t>
            </w:r>
          </w:p>
          <w:p w:rsidR="009F1C29" w:rsidRPr="000A5BE3" w:rsidRDefault="009F1C29" w:rsidP="007862C8">
            <w:pPr>
              <w:pStyle w:val="ConsPlusNormal"/>
              <w:widowControl/>
              <w:numPr>
                <w:ilvl w:val="0"/>
                <w:numId w:val="5"/>
              </w:numPr>
              <w:jc w:val="both"/>
              <w:rPr>
                <w:rFonts w:ascii="Times New Roman" w:hAnsi="Times New Roman" w:cs="Times New Roman"/>
                <w:sz w:val="28"/>
                <w:szCs w:val="28"/>
              </w:rPr>
            </w:pPr>
            <w:r w:rsidRPr="000A5BE3">
              <w:rPr>
                <w:rFonts w:ascii="Times New Roman" w:hAnsi="Times New Roman" w:cs="Times New Roman"/>
                <w:sz w:val="28"/>
                <w:szCs w:val="28"/>
              </w:rPr>
              <w:t xml:space="preserve">3) </w:t>
            </w:r>
            <w:r w:rsidRPr="000A5BE3">
              <w:rPr>
                <w:rFonts w:ascii="Times New Roman" w:hAnsi="Times New Roman" w:cs="Times New Roman"/>
                <w:b/>
                <w:sz w:val="28"/>
                <w:szCs w:val="28"/>
              </w:rPr>
              <w:t>крестьянские (фермерские) хозяйства</w:t>
            </w:r>
            <w:r w:rsidRPr="000A5BE3">
              <w:rPr>
                <w:rFonts w:ascii="Times New Roman" w:hAnsi="Times New Roman" w:cs="Times New Roman"/>
                <w:sz w:val="28"/>
                <w:szCs w:val="28"/>
              </w:rPr>
              <w:t xml:space="preserve"> в соответствии с Федеральным законом от 11 июня 2003 года </w:t>
            </w:r>
            <w:r w:rsidR="009B7AD6" w:rsidRPr="000A5BE3">
              <w:rPr>
                <w:rFonts w:ascii="Times New Roman" w:hAnsi="Times New Roman" w:cs="Times New Roman"/>
                <w:sz w:val="28"/>
                <w:szCs w:val="28"/>
              </w:rPr>
              <w:t>№</w:t>
            </w:r>
            <w:r w:rsidRPr="000A5BE3">
              <w:rPr>
                <w:rFonts w:ascii="Times New Roman" w:hAnsi="Times New Roman" w:cs="Times New Roman"/>
                <w:sz w:val="28"/>
                <w:szCs w:val="28"/>
              </w:rPr>
              <w:t xml:space="preserve"> 74-ФЗ "О крест</w:t>
            </w:r>
            <w:r w:rsidR="00A60580">
              <w:rPr>
                <w:rFonts w:ascii="Times New Roman" w:hAnsi="Times New Roman" w:cs="Times New Roman"/>
                <w:sz w:val="28"/>
                <w:szCs w:val="28"/>
              </w:rPr>
              <w:t>ьянском (фермерском) хозяйстве".</w:t>
            </w:r>
          </w:p>
          <w:p w:rsidR="009F1C29" w:rsidRPr="000A5BE3" w:rsidRDefault="009F1C29" w:rsidP="007862C8">
            <w:pPr>
              <w:ind w:left="360"/>
              <w:outlineLvl w:val="0"/>
              <w:rPr>
                <w:b/>
                <w:sz w:val="28"/>
                <w:szCs w:val="28"/>
              </w:rPr>
            </w:pPr>
            <w:r w:rsidRPr="000A5BE3">
              <w:rPr>
                <w:b/>
                <w:sz w:val="28"/>
                <w:szCs w:val="28"/>
              </w:rPr>
              <w:t>2. Организации агропромышленного комплекса независимо от их организационно-правовой формы и организации потребительской кооперации.</w:t>
            </w:r>
          </w:p>
          <w:p w:rsidR="009F1C29" w:rsidRPr="000A5BE3" w:rsidRDefault="009F1C29" w:rsidP="007862C8">
            <w:pPr>
              <w:ind w:left="360"/>
              <w:outlineLvl w:val="0"/>
              <w:rPr>
                <w:b/>
                <w:sz w:val="28"/>
                <w:szCs w:val="28"/>
              </w:rPr>
            </w:pPr>
          </w:p>
          <w:p w:rsidR="009F1C29" w:rsidRPr="000A5BE3" w:rsidRDefault="009F1C29" w:rsidP="007862C8">
            <w:pPr>
              <w:ind w:left="360"/>
              <w:jc w:val="center"/>
              <w:outlineLvl w:val="0"/>
              <w:rPr>
                <w:b/>
                <w:sz w:val="32"/>
                <w:szCs w:val="32"/>
              </w:rPr>
            </w:pPr>
            <w:r w:rsidRPr="000A5BE3">
              <w:rPr>
                <w:b/>
                <w:sz w:val="32"/>
                <w:szCs w:val="32"/>
              </w:rPr>
              <w:t>Условия предоставления господдержки</w:t>
            </w:r>
          </w:p>
          <w:p w:rsidR="009F1C29" w:rsidRPr="000A5BE3" w:rsidRDefault="009F1C29" w:rsidP="007862C8">
            <w:pPr>
              <w:ind w:left="360"/>
              <w:outlineLvl w:val="0"/>
              <w:rPr>
                <w:b/>
                <w:sz w:val="32"/>
                <w:szCs w:val="32"/>
              </w:rPr>
            </w:pPr>
          </w:p>
          <w:p w:rsidR="009F1C29" w:rsidRPr="000A5BE3" w:rsidRDefault="00052C58" w:rsidP="004B4295">
            <w:pPr>
              <w:pStyle w:val="ConsPlusNormal"/>
              <w:widowControl/>
              <w:ind w:firstLine="709"/>
              <w:jc w:val="both"/>
              <w:rPr>
                <w:rFonts w:ascii="Times New Roman" w:hAnsi="Times New Roman"/>
                <w:sz w:val="28"/>
                <w:szCs w:val="28"/>
              </w:rPr>
            </w:pPr>
            <w:r>
              <w:rPr>
                <w:rFonts w:ascii="Times New Roman" w:hAnsi="Times New Roman"/>
                <w:sz w:val="28"/>
                <w:szCs w:val="28"/>
              </w:rPr>
              <w:t>В 2016</w:t>
            </w:r>
            <w:r w:rsidR="009F1C29" w:rsidRPr="000A5BE3">
              <w:rPr>
                <w:rFonts w:ascii="Times New Roman" w:hAnsi="Times New Roman"/>
                <w:sz w:val="28"/>
                <w:szCs w:val="28"/>
              </w:rPr>
              <w:t xml:space="preserve"> году субсидии предоставляются при соблюдении условий:</w:t>
            </w:r>
          </w:p>
          <w:p w:rsidR="009F1C29" w:rsidRPr="000A5BE3" w:rsidRDefault="009F1C29" w:rsidP="004B4295">
            <w:pPr>
              <w:pStyle w:val="ConsPlusNormal"/>
              <w:widowControl/>
              <w:ind w:firstLine="743"/>
              <w:jc w:val="both"/>
              <w:rPr>
                <w:rFonts w:ascii="Times New Roman" w:hAnsi="Times New Roman"/>
                <w:sz w:val="28"/>
                <w:szCs w:val="28"/>
              </w:rPr>
            </w:pPr>
          </w:p>
          <w:p w:rsidR="009F1C29" w:rsidRPr="000A5BE3" w:rsidRDefault="009F1C29" w:rsidP="004B4295">
            <w:pPr>
              <w:numPr>
                <w:ilvl w:val="0"/>
                <w:numId w:val="7"/>
              </w:numPr>
              <w:autoSpaceDE w:val="0"/>
              <w:autoSpaceDN w:val="0"/>
              <w:adjustRightInd w:val="0"/>
              <w:ind w:left="0" w:firstLine="709"/>
              <w:jc w:val="both"/>
              <w:outlineLvl w:val="1"/>
              <w:rPr>
                <w:sz w:val="28"/>
                <w:szCs w:val="28"/>
              </w:rPr>
            </w:pPr>
            <w:r w:rsidRPr="000A5BE3">
              <w:rPr>
                <w:sz w:val="28"/>
                <w:szCs w:val="28"/>
              </w:rPr>
              <w:t>при отсутствии у получателей субсидий процедур реорганизации, ликвидации или несостоятельности (банкротства) в соответствии с законодательством Российской Федерации;</w:t>
            </w:r>
          </w:p>
          <w:p w:rsidR="009F1C29" w:rsidRPr="000A5BE3" w:rsidRDefault="009F1C29" w:rsidP="004B4295">
            <w:pPr>
              <w:numPr>
                <w:ilvl w:val="0"/>
                <w:numId w:val="7"/>
              </w:numPr>
              <w:autoSpaceDE w:val="0"/>
              <w:autoSpaceDN w:val="0"/>
              <w:adjustRightInd w:val="0"/>
              <w:ind w:left="0" w:firstLine="709"/>
              <w:jc w:val="both"/>
              <w:outlineLvl w:val="1"/>
              <w:rPr>
                <w:sz w:val="28"/>
                <w:szCs w:val="28"/>
              </w:rPr>
            </w:pPr>
            <w:r w:rsidRPr="000A5BE3">
              <w:rPr>
                <w:sz w:val="28"/>
                <w:szCs w:val="28"/>
              </w:rPr>
              <w:t>при наличии свидетельства о государственной регистрации или свидетельства о постановке на учет в налоговом органе получателей субсидий н</w:t>
            </w:r>
            <w:r w:rsidR="00A60580">
              <w:rPr>
                <w:sz w:val="28"/>
                <w:szCs w:val="28"/>
              </w:rPr>
              <w:t>а территории Ростовской области;</w:t>
            </w:r>
          </w:p>
          <w:p w:rsidR="00553F11" w:rsidRPr="000A5BE3" w:rsidRDefault="00553F11" w:rsidP="004B4295">
            <w:pPr>
              <w:numPr>
                <w:ilvl w:val="0"/>
                <w:numId w:val="7"/>
              </w:numPr>
              <w:autoSpaceDE w:val="0"/>
              <w:autoSpaceDN w:val="0"/>
              <w:adjustRightInd w:val="0"/>
              <w:ind w:left="0" w:firstLine="709"/>
              <w:jc w:val="both"/>
              <w:rPr>
                <w:sz w:val="28"/>
                <w:szCs w:val="28"/>
              </w:rPr>
            </w:pPr>
            <w:r w:rsidRPr="000A5BE3">
              <w:rPr>
                <w:sz w:val="28"/>
                <w:szCs w:val="28"/>
              </w:rPr>
              <w:t>при осуществлении получателями субсидий производственной деятельности на территории Ростовской области</w:t>
            </w:r>
            <w:r w:rsidR="00027D29">
              <w:rPr>
                <w:sz w:val="28"/>
                <w:szCs w:val="28"/>
              </w:rPr>
              <w:t>.</w:t>
            </w:r>
          </w:p>
          <w:p w:rsidR="009F1C29" w:rsidRPr="000A5BE3" w:rsidRDefault="00553F11" w:rsidP="004B4295">
            <w:pPr>
              <w:autoSpaceDE w:val="0"/>
              <w:autoSpaceDN w:val="0"/>
              <w:adjustRightInd w:val="0"/>
              <w:ind w:firstLine="709"/>
              <w:jc w:val="both"/>
              <w:outlineLvl w:val="1"/>
              <w:rPr>
                <w:sz w:val="28"/>
                <w:szCs w:val="28"/>
              </w:rPr>
            </w:pPr>
            <w:r w:rsidRPr="000A5BE3">
              <w:rPr>
                <w:sz w:val="28"/>
                <w:szCs w:val="28"/>
              </w:rPr>
              <w:t>Это три</w:t>
            </w:r>
            <w:r w:rsidR="009F1C29" w:rsidRPr="000A5BE3">
              <w:rPr>
                <w:sz w:val="28"/>
                <w:szCs w:val="28"/>
              </w:rPr>
              <w:t xml:space="preserve"> обязательных условия предоставления субсидий по всем направлениям господдержки, как </w:t>
            </w:r>
            <w:proofErr w:type="spellStart"/>
            <w:r w:rsidR="009F1C29" w:rsidRPr="000A5BE3">
              <w:rPr>
                <w:sz w:val="28"/>
                <w:szCs w:val="28"/>
              </w:rPr>
              <w:t>софинансируемым</w:t>
            </w:r>
            <w:proofErr w:type="spellEnd"/>
            <w:r w:rsidR="009F1C29" w:rsidRPr="000A5BE3">
              <w:rPr>
                <w:sz w:val="28"/>
                <w:szCs w:val="28"/>
              </w:rPr>
              <w:t xml:space="preserve"> за счет средств федерального и областного бюджетов, так и финансируемых </w:t>
            </w:r>
            <w:r w:rsidR="00EA13C0" w:rsidRPr="000A5BE3">
              <w:rPr>
                <w:sz w:val="28"/>
                <w:szCs w:val="28"/>
              </w:rPr>
              <w:t xml:space="preserve"> только </w:t>
            </w:r>
            <w:r w:rsidR="009F1C29" w:rsidRPr="000A5BE3">
              <w:rPr>
                <w:sz w:val="28"/>
                <w:szCs w:val="28"/>
              </w:rPr>
              <w:t>за счет средств областного бюджета.</w:t>
            </w:r>
          </w:p>
          <w:p w:rsidR="009F1C29" w:rsidRPr="000A5BE3" w:rsidRDefault="009F1C29" w:rsidP="004B4295">
            <w:pPr>
              <w:autoSpaceDE w:val="0"/>
              <w:autoSpaceDN w:val="0"/>
              <w:adjustRightInd w:val="0"/>
              <w:ind w:firstLine="709"/>
              <w:jc w:val="both"/>
              <w:outlineLvl w:val="1"/>
              <w:rPr>
                <w:sz w:val="28"/>
                <w:szCs w:val="28"/>
              </w:rPr>
            </w:pPr>
          </w:p>
          <w:p w:rsidR="009F1C29" w:rsidRPr="000A5BE3" w:rsidRDefault="009F1C29" w:rsidP="004B4295">
            <w:pPr>
              <w:autoSpaceDE w:val="0"/>
              <w:autoSpaceDN w:val="0"/>
              <w:adjustRightInd w:val="0"/>
              <w:ind w:firstLine="709"/>
              <w:jc w:val="both"/>
              <w:outlineLvl w:val="1"/>
              <w:rPr>
                <w:sz w:val="28"/>
                <w:szCs w:val="28"/>
              </w:rPr>
            </w:pPr>
            <w:r w:rsidRPr="000A5BE3">
              <w:rPr>
                <w:sz w:val="28"/>
                <w:szCs w:val="28"/>
              </w:rPr>
              <w:t>В случае предоставления субсидии только из областного бюджета необходимо также соблюдение следующих условий:</w:t>
            </w:r>
          </w:p>
          <w:p w:rsidR="00EA13C0" w:rsidRPr="000A5BE3" w:rsidRDefault="00EA13C0" w:rsidP="004B4295">
            <w:pPr>
              <w:autoSpaceDE w:val="0"/>
              <w:autoSpaceDN w:val="0"/>
              <w:adjustRightInd w:val="0"/>
              <w:ind w:firstLine="709"/>
              <w:jc w:val="both"/>
              <w:outlineLvl w:val="1"/>
              <w:rPr>
                <w:sz w:val="28"/>
                <w:szCs w:val="28"/>
              </w:rPr>
            </w:pPr>
          </w:p>
          <w:p w:rsidR="009F1C29" w:rsidRPr="000A5BE3" w:rsidRDefault="004B4295" w:rsidP="004B4295">
            <w:pPr>
              <w:pBdr>
                <w:bottom w:val="single" w:sz="4" w:space="1" w:color="auto"/>
              </w:pBdr>
              <w:autoSpaceDE w:val="0"/>
              <w:autoSpaceDN w:val="0"/>
              <w:adjustRightInd w:val="0"/>
              <w:ind w:firstLine="709"/>
              <w:jc w:val="both"/>
              <w:outlineLvl w:val="1"/>
              <w:rPr>
                <w:sz w:val="28"/>
                <w:szCs w:val="28"/>
              </w:rPr>
            </w:pPr>
            <w:r>
              <w:rPr>
                <w:sz w:val="28"/>
                <w:szCs w:val="28"/>
              </w:rPr>
              <w:t xml:space="preserve"> </w:t>
            </w:r>
            <w:proofErr w:type="gramStart"/>
            <w:r w:rsidR="00EA13C0" w:rsidRPr="000A5BE3">
              <w:rPr>
                <w:sz w:val="28"/>
                <w:szCs w:val="28"/>
              </w:rPr>
              <w:t>1.</w:t>
            </w:r>
            <w:r>
              <w:rPr>
                <w:sz w:val="28"/>
                <w:szCs w:val="28"/>
              </w:rPr>
              <w:t xml:space="preserve"> </w:t>
            </w:r>
            <w:r w:rsidR="009F1C29" w:rsidRPr="000A5BE3">
              <w:rPr>
                <w:sz w:val="28"/>
                <w:szCs w:val="28"/>
              </w:rPr>
              <w:t>отсутствие у получателей субсидий задолженности по налоговым и иным обязательным платежам, а также по начисленным, но не уплаченным штрафам и пеням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roofErr w:type="gramEnd"/>
          </w:p>
          <w:p w:rsidR="009F1C29" w:rsidRPr="000A5BE3" w:rsidRDefault="00EA13C0" w:rsidP="004B4295">
            <w:pPr>
              <w:pBdr>
                <w:bottom w:val="single" w:sz="4" w:space="1" w:color="auto"/>
              </w:pBdr>
              <w:autoSpaceDE w:val="0"/>
              <w:autoSpaceDN w:val="0"/>
              <w:adjustRightInd w:val="0"/>
              <w:ind w:firstLine="709"/>
              <w:jc w:val="both"/>
              <w:outlineLvl w:val="1"/>
              <w:rPr>
                <w:sz w:val="28"/>
                <w:szCs w:val="28"/>
              </w:rPr>
            </w:pPr>
            <w:r w:rsidRPr="000A5BE3">
              <w:rPr>
                <w:sz w:val="28"/>
                <w:szCs w:val="28"/>
              </w:rPr>
              <w:t xml:space="preserve">  2.</w:t>
            </w:r>
            <w:r w:rsidR="004B4295">
              <w:rPr>
                <w:sz w:val="28"/>
                <w:szCs w:val="28"/>
              </w:rPr>
              <w:t xml:space="preserve"> </w:t>
            </w:r>
            <w:r w:rsidR="009F1C29" w:rsidRPr="000A5BE3">
              <w:rPr>
                <w:sz w:val="28"/>
                <w:szCs w:val="28"/>
              </w:rPr>
              <w:t>отсутствие у получателей субсидий просроченной задолженности по заработной плате;</w:t>
            </w:r>
          </w:p>
          <w:p w:rsidR="004B550D" w:rsidRPr="000A5BE3" w:rsidRDefault="004B4295" w:rsidP="004B4295">
            <w:pPr>
              <w:pBdr>
                <w:bottom w:val="single" w:sz="4" w:space="1" w:color="auto"/>
              </w:pBdr>
              <w:autoSpaceDE w:val="0"/>
              <w:autoSpaceDN w:val="0"/>
              <w:adjustRightInd w:val="0"/>
              <w:ind w:firstLine="709"/>
              <w:jc w:val="both"/>
              <w:outlineLvl w:val="1"/>
              <w:rPr>
                <w:sz w:val="28"/>
                <w:szCs w:val="28"/>
              </w:rPr>
            </w:pPr>
            <w:r>
              <w:rPr>
                <w:sz w:val="28"/>
                <w:szCs w:val="28"/>
              </w:rPr>
              <w:t xml:space="preserve">  </w:t>
            </w:r>
            <w:r w:rsidR="004B550D" w:rsidRPr="000A5BE3">
              <w:rPr>
                <w:sz w:val="28"/>
                <w:szCs w:val="28"/>
              </w:rPr>
              <w:t>3.</w:t>
            </w:r>
            <w:r>
              <w:rPr>
                <w:sz w:val="28"/>
                <w:szCs w:val="28"/>
              </w:rPr>
              <w:t xml:space="preserve"> </w:t>
            </w:r>
            <w:r w:rsidR="004B550D" w:rsidRPr="000A5BE3">
              <w:rPr>
                <w:sz w:val="28"/>
                <w:szCs w:val="28"/>
              </w:rPr>
              <w:t>отсутствие у получателей субсидий просроченной задолженности по денежным обязательствам перед областным бюджетом;</w:t>
            </w:r>
          </w:p>
          <w:p w:rsidR="00090508" w:rsidRDefault="004B4295" w:rsidP="004B4295">
            <w:pPr>
              <w:pBdr>
                <w:bottom w:val="single" w:sz="4" w:space="1" w:color="auto"/>
              </w:pBdr>
              <w:tabs>
                <w:tab w:val="left" w:pos="743"/>
              </w:tabs>
              <w:suppressAutoHyphens/>
              <w:autoSpaceDE w:val="0"/>
              <w:autoSpaceDN w:val="0"/>
              <w:adjustRightInd w:val="0"/>
              <w:ind w:firstLine="709"/>
              <w:jc w:val="both"/>
              <w:rPr>
                <w:sz w:val="28"/>
                <w:szCs w:val="28"/>
              </w:rPr>
            </w:pPr>
            <w:r>
              <w:rPr>
                <w:sz w:val="28"/>
                <w:szCs w:val="28"/>
              </w:rPr>
              <w:t xml:space="preserve">  </w:t>
            </w:r>
            <w:r w:rsidR="004B550D" w:rsidRPr="000A5BE3">
              <w:rPr>
                <w:sz w:val="28"/>
                <w:szCs w:val="28"/>
              </w:rPr>
              <w:t>4.</w:t>
            </w:r>
            <w:r w:rsidR="00557317" w:rsidRPr="004F6698">
              <w:rPr>
                <w:sz w:val="28"/>
                <w:szCs w:val="28"/>
              </w:rPr>
              <w:t xml:space="preserve"> </w:t>
            </w:r>
            <w:r w:rsidR="00090508" w:rsidRPr="00731E85">
              <w:rPr>
                <w:sz w:val="28"/>
                <w:szCs w:val="28"/>
              </w:rPr>
              <w:t xml:space="preserve"> среднемесячной заработной платы работников получателей субсидий</w:t>
            </w:r>
            <w:r w:rsidR="00090508">
              <w:rPr>
                <w:sz w:val="28"/>
                <w:szCs w:val="28"/>
              </w:rPr>
              <w:t>:</w:t>
            </w:r>
          </w:p>
          <w:p w:rsidR="00090508" w:rsidRPr="00731E85" w:rsidRDefault="00090508" w:rsidP="004B4295">
            <w:pPr>
              <w:pBdr>
                <w:bottom w:val="single" w:sz="4" w:space="1" w:color="auto"/>
              </w:pBdr>
              <w:suppressAutoHyphens/>
              <w:autoSpaceDE w:val="0"/>
              <w:autoSpaceDN w:val="0"/>
              <w:adjustRightInd w:val="0"/>
              <w:ind w:firstLine="709"/>
              <w:jc w:val="both"/>
              <w:rPr>
                <w:sz w:val="28"/>
                <w:szCs w:val="28"/>
              </w:rPr>
            </w:pPr>
            <w:r w:rsidRPr="00731E85">
              <w:rPr>
                <w:sz w:val="28"/>
                <w:szCs w:val="28"/>
              </w:rPr>
              <w:t xml:space="preserve">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и организаций </w:t>
            </w:r>
            <w:r w:rsidRPr="00731E85">
              <w:rPr>
                <w:sz w:val="28"/>
                <w:szCs w:val="28"/>
              </w:rPr>
              <w:lastRenderedPageBreak/>
              <w:t>агропромышленного комплекса независимо от их орга</w:t>
            </w:r>
            <w:r>
              <w:rPr>
                <w:sz w:val="28"/>
                <w:szCs w:val="28"/>
              </w:rPr>
              <w:softHyphen/>
            </w:r>
            <w:r w:rsidRPr="00731E85">
              <w:rPr>
                <w:sz w:val="28"/>
                <w:szCs w:val="28"/>
              </w:rPr>
              <w:t>низационно-правовой формы,</w:t>
            </w:r>
            <w:r>
              <w:rPr>
                <w:sz w:val="28"/>
                <w:szCs w:val="28"/>
              </w:rPr>
              <w:t xml:space="preserve"> – </w:t>
            </w:r>
            <w:r w:rsidRPr="00731E85">
              <w:rPr>
                <w:sz w:val="28"/>
                <w:szCs w:val="28"/>
              </w:rPr>
              <w:t>не ниже 1,4 величины прожиточного мини</w:t>
            </w:r>
            <w:r>
              <w:rPr>
                <w:sz w:val="28"/>
                <w:szCs w:val="28"/>
              </w:rPr>
              <w:softHyphen/>
            </w:r>
            <w:r w:rsidRPr="00731E85">
              <w:rPr>
                <w:sz w:val="28"/>
                <w:szCs w:val="28"/>
              </w:rPr>
              <w:t>мума, установленного для трудоспособного населения Ростовской области;</w:t>
            </w:r>
          </w:p>
          <w:p w:rsidR="00090508" w:rsidRPr="00731E85" w:rsidRDefault="00090508" w:rsidP="004B4295">
            <w:pPr>
              <w:suppressAutoHyphens/>
              <w:autoSpaceDE w:val="0"/>
              <w:autoSpaceDN w:val="0"/>
              <w:adjustRightInd w:val="0"/>
              <w:ind w:firstLine="709"/>
              <w:jc w:val="both"/>
              <w:rPr>
                <w:sz w:val="28"/>
                <w:szCs w:val="28"/>
              </w:rPr>
            </w:pPr>
            <w:r w:rsidRPr="00731E85">
              <w:rPr>
                <w:sz w:val="28"/>
                <w:szCs w:val="28"/>
              </w:rPr>
              <w:t>для индивидуальных предпринимателей, осуществляющих предпри</w:t>
            </w:r>
            <w:r>
              <w:rPr>
                <w:sz w:val="28"/>
                <w:szCs w:val="28"/>
              </w:rPr>
              <w:softHyphen/>
            </w:r>
            <w:r w:rsidRPr="00731E85">
              <w:rPr>
                <w:sz w:val="28"/>
                <w:szCs w:val="28"/>
              </w:rPr>
              <w:t>нимательскую деятельность без образования юридического лица, крестьянских (фермерских) хозяйств, организаций потребительской кооперации, сельскохозяйственных потребительских кооперативов</w:t>
            </w:r>
            <w:r>
              <w:rPr>
                <w:sz w:val="28"/>
                <w:szCs w:val="28"/>
              </w:rPr>
              <w:t xml:space="preserve"> – </w:t>
            </w:r>
            <w:r w:rsidRPr="00731E85">
              <w:rPr>
                <w:sz w:val="28"/>
                <w:szCs w:val="28"/>
              </w:rPr>
              <w:t>не ниже 1,2 величины прожиточного минимума, установленного для трудоспособного населения Росто</w:t>
            </w:r>
            <w:r w:rsidR="00A60580">
              <w:rPr>
                <w:sz w:val="28"/>
                <w:szCs w:val="28"/>
              </w:rPr>
              <w:t>вской области.</w:t>
            </w:r>
          </w:p>
          <w:p w:rsidR="00090508" w:rsidRDefault="00090508" w:rsidP="004B4295">
            <w:pPr>
              <w:autoSpaceDE w:val="0"/>
              <w:autoSpaceDN w:val="0"/>
              <w:adjustRightInd w:val="0"/>
              <w:ind w:firstLine="709"/>
              <w:jc w:val="both"/>
              <w:rPr>
                <w:sz w:val="28"/>
                <w:szCs w:val="28"/>
              </w:rPr>
            </w:pPr>
          </w:p>
          <w:p w:rsidR="006550C4" w:rsidRPr="000A5BE3" w:rsidRDefault="00027D29" w:rsidP="00FF37C8">
            <w:pPr>
              <w:autoSpaceDE w:val="0"/>
              <w:autoSpaceDN w:val="0"/>
              <w:adjustRightInd w:val="0"/>
              <w:ind w:firstLine="709"/>
              <w:jc w:val="both"/>
              <w:rPr>
                <w:b/>
                <w:sz w:val="22"/>
                <w:szCs w:val="22"/>
              </w:rPr>
            </w:pPr>
            <w:proofErr w:type="gramStart"/>
            <w:r>
              <w:rPr>
                <w:sz w:val="28"/>
                <w:szCs w:val="28"/>
              </w:rPr>
              <w:t>Ставки субсидий, утвержденные министерством сельского хозяйства и продовольствия Ростовской области размещаются</w:t>
            </w:r>
            <w:proofErr w:type="gramEnd"/>
            <w:r>
              <w:rPr>
                <w:sz w:val="28"/>
                <w:szCs w:val="28"/>
              </w:rPr>
              <w:t xml:space="preserve"> на</w:t>
            </w:r>
            <w:r w:rsidR="002C61CB">
              <w:rPr>
                <w:sz w:val="28"/>
                <w:szCs w:val="28"/>
              </w:rPr>
              <w:t xml:space="preserve"> официальном сайте министерства: www.don-agro.ru</w:t>
            </w:r>
          </w:p>
        </w:tc>
      </w:tr>
      <w:tr w:rsidR="006550C4" w:rsidRPr="000A5BE3" w:rsidTr="00EA1CA6">
        <w:trPr>
          <w:gridAfter w:val="1"/>
          <w:wAfter w:w="44" w:type="dxa"/>
          <w:trHeight w:val="59"/>
        </w:trPr>
        <w:tc>
          <w:tcPr>
            <w:tcW w:w="3136" w:type="dxa"/>
            <w:gridSpan w:val="2"/>
            <w:tcBorders>
              <w:top w:val="nil"/>
              <w:left w:val="nil"/>
              <w:bottom w:val="nil"/>
              <w:right w:val="nil"/>
            </w:tcBorders>
          </w:tcPr>
          <w:p w:rsidR="006550C4" w:rsidRPr="000A5BE3" w:rsidRDefault="006550C4" w:rsidP="007862C8">
            <w:pPr>
              <w:rPr>
                <w:b/>
                <w:sz w:val="22"/>
                <w:szCs w:val="22"/>
              </w:rPr>
            </w:pPr>
          </w:p>
        </w:tc>
        <w:tc>
          <w:tcPr>
            <w:tcW w:w="3524" w:type="dxa"/>
            <w:tcBorders>
              <w:top w:val="nil"/>
              <w:left w:val="nil"/>
              <w:bottom w:val="nil"/>
              <w:right w:val="nil"/>
            </w:tcBorders>
          </w:tcPr>
          <w:p w:rsidR="006550C4" w:rsidRPr="000A5BE3" w:rsidRDefault="006550C4" w:rsidP="007862C8">
            <w:pPr>
              <w:jc w:val="center"/>
              <w:rPr>
                <w:b/>
                <w:bCs/>
                <w:sz w:val="22"/>
                <w:szCs w:val="22"/>
              </w:rPr>
            </w:pPr>
          </w:p>
        </w:tc>
        <w:tc>
          <w:tcPr>
            <w:tcW w:w="4932" w:type="dxa"/>
            <w:tcBorders>
              <w:top w:val="nil"/>
              <w:left w:val="nil"/>
              <w:bottom w:val="nil"/>
              <w:right w:val="nil"/>
            </w:tcBorders>
          </w:tcPr>
          <w:p w:rsidR="006550C4" w:rsidRPr="000A5BE3" w:rsidRDefault="006550C4" w:rsidP="007862C8">
            <w:pPr>
              <w:jc w:val="center"/>
              <w:rPr>
                <w:b/>
                <w:bCs/>
                <w:sz w:val="22"/>
                <w:szCs w:val="22"/>
              </w:rPr>
            </w:pPr>
          </w:p>
        </w:tc>
        <w:tc>
          <w:tcPr>
            <w:tcW w:w="4651" w:type="dxa"/>
            <w:tcBorders>
              <w:top w:val="nil"/>
              <w:left w:val="nil"/>
              <w:bottom w:val="nil"/>
              <w:right w:val="nil"/>
            </w:tcBorders>
          </w:tcPr>
          <w:p w:rsidR="006550C4" w:rsidRPr="000A5BE3" w:rsidRDefault="006550C4" w:rsidP="007862C8">
            <w:pPr>
              <w:jc w:val="center"/>
              <w:rPr>
                <w:b/>
                <w:sz w:val="22"/>
                <w:szCs w:val="22"/>
              </w:rPr>
            </w:pPr>
          </w:p>
        </w:tc>
      </w:tr>
      <w:tr w:rsidR="006550C4" w:rsidRPr="000A5BE3" w:rsidTr="00EA1CA6">
        <w:trPr>
          <w:gridAfter w:val="1"/>
          <w:wAfter w:w="44" w:type="dxa"/>
          <w:trHeight w:val="149"/>
        </w:trPr>
        <w:tc>
          <w:tcPr>
            <w:tcW w:w="3136" w:type="dxa"/>
            <w:gridSpan w:val="2"/>
            <w:tcBorders>
              <w:top w:val="nil"/>
              <w:left w:val="nil"/>
              <w:bottom w:val="single" w:sz="4" w:space="0" w:color="auto"/>
              <w:right w:val="nil"/>
            </w:tcBorders>
          </w:tcPr>
          <w:p w:rsidR="006550C4" w:rsidRPr="000A5BE3" w:rsidRDefault="006550C4" w:rsidP="007862C8">
            <w:pPr>
              <w:jc w:val="center"/>
              <w:rPr>
                <w:b/>
                <w:sz w:val="22"/>
                <w:szCs w:val="22"/>
              </w:rPr>
            </w:pPr>
          </w:p>
        </w:tc>
        <w:tc>
          <w:tcPr>
            <w:tcW w:w="3524" w:type="dxa"/>
            <w:tcBorders>
              <w:top w:val="nil"/>
              <w:left w:val="nil"/>
              <w:bottom w:val="single" w:sz="4" w:space="0" w:color="auto"/>
              <w:right w:val="nil"/>
            </w:tcBorders>
          </w:tcPr>
          <w:p w:rsidR="009D3C0E" w:rsidRPr="000A5BE3" w:rsidRDefault="009D3C0E" w:rsidP="007862C8">
            <w:pPr>
              <w:rPr>
                <w:b/>
                <w:bCs/>
                <w:sz w:val="22"/>
                <w:szCs w:val="22"/>
              </w:rPr>
            </w:pPr>
          </w:p>
        </w:tc>
        <w:tc>
          <w:tcPr>
            <w:tcW w:w="4932" w:type="dxa"/>
            <w:tcBorders>
              <w:top w:val="nil"/>
              <w:left w:val="nil"/>
              <w:bottom w:val="single" w:sz="4" w:space="0" w:color="auto"/>
              <w:right w:val="nil"/>
            </w:tcBorders>
          </w:tcPr>
          <w:p w:rsidR="006550C4" w:rsidRPr="000A5BE3" w:rsidRDefault="006550C4" w:rsidP="007862C8">
            <w:pPr>
              <w:jc w:val="center"/>
              <w:rPr>
                <w:b/>
                <w:bCs/>
                <w:sz w:val="22"/>
                <w:szCs w:val="22"/>
              </w:rPr>
            </w:pPr>
          </w:p>
        </w:tc>
        <w:tc>
          <w:tcPr>
            <w:tcW w:w="4651" w:type="dxa"/>
            <w:tcBorders>
              <w:top w:val="nil"/>
              <w:left w:val="nil"/>
              <w:bottom w:val="single" w:sz="4" w:space="0" w:color="auto"/>
              <w:right w:val="nil"/>
            </w:tcBorders>
          </w:tcPr>
          <w:p w:rsidR="006550C4" w:rsidRPr="000A5BE3" w:rsidRDefault="006550C4" w:rsidP="007862C8">
            <w:pPr>
              <w:jc w:val="center"/>
              <w:rPr>
                <w:b/>
                <w:sz w:val="22"/>
                <w:szCs w:val="22"/>
              </w:rPr>
            </w:pPr>
          </w:p>
        </w:tc>
      </w:tr>
      <w:tr w:rsidR="00877155" w:rsidRPr="000A5BE3" w:rsidTr="00EA1CA6">
        <w:trPr>
          <w:gridAfter w:val="1"/>
          <w:wAfter w:w="43" w:type="dxa"/>
          <w:trHeight w:val="662"/>
        </w:trPr>
        <w:tc>
          <w:tcPr>
            <w:tcW w:w="16244" w:type="dxa"/>
            <w:gridSpan w:val="5"/>
            <w:vAlign w:val="center"/>
          </w:tcPr>
          <w:p w:rsidR="00877155" w:rsidRPr="000A5BE3" w:rsidRDefault="00877155" w:rsidP="007862C8">
            <w:pPr>
              <w:jc w:val="center"/>
              <w:rPr>
                <w:b/>
                <w:bCs/>
                <w:sz w:val="28"/>
                <w:szCs w:val="28"/>
              </w:rPr>
            </w:pPr>
            <w:r w:rsidRPr="00E31263">
              <w:rPr>
                <w:b/>
                <w:bCs/>
                <w:sz w:val="28"/>
                <w:szCs w:val="28"/>
              </w:rPr>
              <w:t xml:space="preserve"> </w:t>
            </w:r>
            <w:r w:rsidR="00E31263" w:rsidRPr="00E31263">
              <w:rPr>
                <w:b/>
                <w:bCs/>
                <w:sz w:val="28"/>
                <w:szCs w:val="28"/>
              </w:rPr>
              <w:t>1</w:t>
            </w:r>
            <w:r w:rsidR="00E31263">
              <w:rPr>
                <w:b/>
                <w:bCs/>
                <w:sz w:val="22"/>
                <w:szCs w:val="22"/>
              </w:rPr>
              <w:t xml:space="preserve">. </w:t>
            </w:r>
            <w:r w:rsidRPr="000A5BE3">
              <w:rPr>
                <w:b/>
                <w:bCs/>
                <w:sz w:val="28"/>
                <w:szCs w:val="28"/>
              </w:rPr>
              <w:t>Поддержка племенного животноводства</w:t>
            </w:r>
          </w:p>
          <w:p w:rsidR="00C373CD" w:rsidRPr="000A5BE3" w:rsidRDefault="00C373CD" w:rsidP="007862C8">
            <w:pPr>
              <w:jc w:val="center"/>
              <w:rPr>
                <w:b/>
                <w:sz w:val="28"/>
                <w:szCs w:val="28"/>
              </w:rPr>
            </w:pPr>
          </w:p>
        </w:tc>
      </w:tr>
      <w:tr w:rsidR="00D95F04" w:rsidRPr="000A5BE3" w:rsidTr="00EA1CA6">
        <w:trPr>
          <w:gridAfter w:val="1"/>
          <w:wAfter w:w="44" w:type="dxa"/>
          <w:trHeight w:val="5834"/>
        </w:trPr>
        <w:tc>
          <w:tcPr>
            <w:tcW w:w="3136" w:type="dxa"/>
            <w:gridSpan w:val="2"/>
            <w:vMerge w:val="restart"/>
          </w:tcPr>
          <w:p w:rsidR="00D95F04" w:rsidRPr="000A5BE3" w:rsidRDefault="00D95F04" w:rsidP="007862C8">
            <w:r w:rsidRPr="000A5BE3">
              <w:rPr>
                <w:b/>
              </w:rPr>
              <w:t>Пост</w:t>
            </w:r>
            <w:r w:rsidR="00074D48" w:rsidRPr="000A5BE3">
              <w:rPr>
                <w:b/>
              </w:rPr>
              <w:t>ановление Правительства РФ от 04.12.2012</w:t>
            </w:r>
            <w:r w:rsidRPr="000A5BE3">
              <w:rPr>
                <w:b/>
              </w:rPr>
              <w:t xml:space="preserve"> № </w:t>
            </w:r>
            <w:r w:rsidR="00074D48" w:rsidRPr="000A5BE3">
              <w:rPr>
                <w:b/>
              </w:rPr>
              <w:t>1257</w:t>
            </w:r>
            <w:r w:rsidR="00074D48" w:rsidRPr="000A5BE3">
              <w:t xml:space="preserve"> «О предоставлении и распределении </w:t>
            </w:r>
            <w:r w:rsidRPr="000A5BE3">
              <w:t>субсидий из федерального бюджета бюджетам субъектов Российской Федерации на поддержку племен</w:t>
            </w:r>
            <w:r w:rsidR="00074D48" w:rsidRPr="000A5BE3">
              <w:t>ного животноводства».</w:t>
            </w:r>
          </w:p>
          <w:p w:rsidR="00825208" w:rsidRPr="000A5BE3" w:rsidRDefault="00D95F04" w:rsidP="007862C8">
            <w:pPr>
              <w:jc w:val="both"/>
            </w:pPr>
            <w:r w:rsidRPr="000A5BE3">
              <w:rPr>
                <w:b/>
              </w:rPr>
              <w:t xml:space="preserve">Постановление Правительства  Ростовской  области от 20.01.2012 № 64 </w:t>
            </w:r>
            <w:r w:rsidRPr="000A5BE3">
              <w:t>«</w:t>
            </w:r>
            <w:r w:rsidR="00825208" w:rsidRPr="000A5BE3">
              <w:t>О  порядке предоставления субсидий за счет</w:t>
            </w:r>
          </w:p>
          <w:p w:rsidR="00825208" w:rsidRPr="000A5BE3" w:rsidRDefault="00825208" w:rsidP="007862C8">
            <w:pPr>
              <w:autoSpaceDE w:val="0"/>
              <w:autoSpaceDN w:val="0"/>
              <w:adjustRightInd w:val="0"/>
            </w:pPr>
            <w:r w:rsidRPr="000A5BE3">
              <w:t>средств областного и федерального бюджетов, направленных на поддержку</w:t>
            </w:r>
          </w:p>
          <w:p w:rsidR="00D95F04" w:rsidRPr="000A5BE3" w:rsidRDefault="00825208" w:rsidP="007862C8">
            <w:pPr>
              <w:autoSpaceDE w:val="0"/>
              <w:autoSpaceDN w:val="0"/>
              <w:adjustRightInd w:val="0"/>
              <w:jc w:val="both"/>
              <w:outlineLvl w:val="0"/>
            </w:pPr>
            <w:r w:rsidRPr="000A5BE3">
              <w:t xml:space="preserve">племенного </w:t>
            </w:r>
            <w:r w:rsidRPr="000A5BE3">
              <w:lastRenderedPageBreak/>
              <w:t>животноводства»</w:t>
            </w:r>
          </w:p>
          <w:p w:rsidR="00D95F04" w:rsidRPr="000A5BE3" w:rsidRDefault="00D95F04" w:rsidP="007862C8">
            <w:pPr>
              <w:autoSpaceDE w:val="0"/>
              <w:autoSpaceDN w:val="0"/>
              <w:adjustRightInd w:val="0"/>
              <w:jc w:val="both"/>
              <w:outlineLvl w:val="0"/>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rPr>
                <w:b/>
              </w:rPr>
            </w:pPr>
          </w:p>
          <w:p w:rsidR="00D95F04" w:rsidRPr="000A5BE3" w:rsidRDefault="00D95F04" w:rsidP="007862C8">
            <w:pPr>
              <w:autoSpaceDE w:val="0"/>
              <w:autoSpaceDN w:val="0"/>
              <w:adjustRightInd w:val="0"/>
              <w:jc w:val="both"/>
              <w:outlineLvl w:val="0"/>
            </w:pPr>
          </w:p>
        </w:tc>
        <w:tc>
          <w:tcPr>
            <w:tcW w:w="3524" w:type="dxa"/>
          </w:tcPr>
          <w:p w:rsidR="00D95F04" w:rsidRPr="000A5BE3" w:rsidRDefault="00A60580" w:rsidP="007862C8">
            <w:pPr>
              <w:autoSpaceDE w:val="0"/>
              <w:autoSpaceDN w:val="0"/>
              <w:adjustRightInd w:val="0"/>
              <w:jc w:val="both"/>
              <w:rPr>
                <w:b/>
                <w:bCs/>
                <w:u w:val="single"/>
              </w:rPr>
            </w:pPr>
            <w:r>
              <w:lastRenderedPageBreak/>
              <w:t>сельскохозяйственные товаропроизводители</w:t>
            </w:r>
            <w:r w:rsidR="00D95F04" w:rsidRPr="000A5BE3">
              <w:t xml:space="preserve"> (кроме граждан, ведущих личное подсобное хозяйство) </w:t>
            </w:r>
          </w:p>
          <w:p w:rsidR="00D95F04" w:rsidRPr="000A5BE3" w:rsidRDefault="00D95F04" w:rsidP="007862C8">
            <w:pPr>
              <w:autoSpaceDE w:val="0"/>
              <w:autoSpaceDN w:val="0"/>
              <w:adjustRightInd w:val="0"/>
              <w:jc w:val="both"/>
              <w:rPr>
                <w:b/>
                <w:bCs/>
                <w:u w:val="single"/>
              </w:rPr>
            </w:pPr>
          </w:p>
        </w:tc>
        <w:tc>
          <w:tcPr>
            <w:tcW w:w="4932" w:type="dxa"/>
          </w:tcPr>
          <w:p w:rsidR="00D95F04" w:rsidRPr="00A60580" w:rsidRDefault="00D95F04" w:rsidP="007862C8">
            <w:pPr>
              <w:pStyle w:val="ConsPlusNormal"/>
              <w:widowControl/>
              <w:ind w:firstLine="540"/>
              <w:jc w:val="both"/>
              <w:rPr>
                <w:bCs/>
                <w:sz w:val="24"/>
                <w:szCs w:val="24"/>
              </w:rPr>
            </w:pPr>
            <w:r w:rsidRPr="00A60580">
              <w:rPr>
                <w:rFonts w:ascii="Times New Roman" w:hAnsi="Times New Roman" w:cs="Times New Roman"/>
                <w:sz w:val="24"/>
                <w:szCs w:val="24"/>
              </w:rPr>
              <w:t>возмещение части затрат на приобретение племенного молодняка крупного рогатого скота молочного и мясного  направлений</w:t>
            </w:r>
          </w:p>
        </w:tc>
        <w:tc>
          <w:tcPr>
            <w:tcW w:w="4651" w:type="dxa"/>
          </w:tcPr>
          <w:p w:rsidR="00B8455A" w:rsidRPr="000A5BE3" w:rsidRDefault="003731AE" w:rsidP="007862C8">
            <w:pPr>
              <w:pStyle w:val="ConsPlusNormal"/>
              <w:widowControl/>
              <w:ind w:firstLine="0"/>
              <w:jc w:val="both"/>
            </w:pPr>
            <w:r>
              <w:rPr>
                <w:rFonts w:ascii="Times New Roman" w:hAnsi="Times New Roman" w:cs="Times New Roman"/>
                <w:iCs/>
                <w:sz w:val="24"/>
                <w:szCs w:val="24"/>
              </w:rPr>
              <w:t xml:space="preserve">Ставка субсидии утверждается распоряжением министерства сельского хозяйства и продовольствия Ростовской области </w:t>
            </w:r>
            <w:r w:rsidR="00074D48" w:rsidRPr="000A5BE3">
              <w:rPr>
                <w:rFonts w:ascii="Times New Roman" w:hAnsi="Times New Roman" w:cs="Times New Roman"/>
                <w:iCs/>
                <w:sz w:val="24"/>
                <w:szCs w:val="24"/>
              </w:rPr>
              <w:t>за 1 кг</w:t>
            </w:r>
            <w:proofErr w:type="gramStart"/>
            <w:r w:rsidR="00074D48" w:rsidRPr="000A5BE3">
              <w:rPr>
                <w:rFonts w:ascii="Times New Roman" w:hAnsi="Times New Roman" w:cs="Times New Roman"/>
                <w:iCs/>
                <w:sz w:val="24"/>
                <w:szCs w:val="24"/>
              </w:rPr>
              <w:t>.</w:t>
            </w:r>
            <w:proofErr w:type="gramEnd"/>
            <w:r w:rsidR="00074D48" w:rsidRPr="000A5BE3">
              <w:rPr>
                <w:rFonts w:ascii="Times New Roman" w:hAnsi="Times New Roman" w:cs="Times New Roman"/>
                <w:iCs/>
                <w:sz w:val="24"/>
                <w:szCs w:val="24"/>
              </w:rPr>
              <w:t xml:space="preserve"> </w:t>
            </w:r>
            <w:proofErr w:type="gramStart"/>
            <w:r w:rsidR="00074D48" w:rsidRPr="000A5BE3">
              <w:rPr>
                <w:rFonts w:ascii="Times New Roman" w:hAnsi="Times New Roman" w:cs="Times New Roman"/>
                <w:iCs/>
                <w:sz w:val="24"/>
                <w:szCs w:val="24"/>
              </w:rPr>
              <w:t>ж</w:t>
            </w:r>
            <w:proofErr w:type="gramEnd"/>
            <w:r w:rsidR="00074D48" w:rsidRPr="000A5BE3">
              <w:rPr>
                <w:rFonts w:ascii="Times New Roman" w:hAnsi="Times New Roman" w:cs="Times New Roman"/>
                <w:iCs/>
                <w:sz w:val="24"/>
                <w:szCs w:val="24"/>
              </w:rPr>
              <w:t>ивой массы</w:t>
            </w:r>
            <w:r>
              <w:rPr>
                <w:rFonts w:ascii="Times New Roman" w:hAnsi="Times New Roman" w:cs="Times New Roman"/>
                <w:iCs/>
                <w:sz w:val="24"/>
                <w:szCs w:val="24"/>
              </w:rPr>
              <w:t xml:space="preserve"> п</w:t>
            </w:r>
            <w:r w:rsidR="00B8455A" w:rsidRPr="003731AE">
              <w:rPr>
                <w:rFonts w:ascii="Times New Roman" w:hAnsi="Times New Roman" w:cs="Times New Roman"/>
                <w:iCs/>
                <w:sz w:val="24"/>
                <w:szCs w:val="24"/>
              </w:rPr>
              <w:t>о затратам, произведенным</w:t>
            </w:r>
            <w:r w:rsidR="00E46943" w:rsidRPr="003731AE">
              <w:rPr>
                <w:rFonts w:ascii="Times New Roman" w:hAnsi="Times New Roman" w:cs="Times New Roman"/>
                <w:iCs/>
                <w:sz w:val="24"/>
                <w:szCs w:val="24"/>
              </w:rPr>
              <w:t xml:space="preserve"> в текущем финансовом году и в 4 кв. </w:t>
            </w:r>
            <w:r w:rsidR="00B8455A" w:rsidRPr="003731AE">
              <w:rPr>
                <w:rFonts w:ascii="Times New Roman" w:hAnsi="Times New Roman" w:cs="Times New Roman"/>
                <w:iCs/>
                <w:sz w:val="24"/>
                <w:szCs w:val="24"/>
              </w:rPr>
              <w:t>предыду</w:t>
            </w:r>
            <w:r w:rsidR="00E46943" w:rsidRPr="003731AE">
              <w:rPr>
                <w:rFonts w:ascii="Times New Roman" w:hAnsi="Times New Roman" w:cs="Times New Roman"/>
                <w:iCs/>
                <w:sz w:val="24"/>
                <w:szCs w:val="24"/>
              </w:rPr>
              <w:t xml:space="preserve">щего </w:t>
            </w:r>
            <w:r w:rsidR="00B8455A" w:rsidRPr="003731AE">
              <w:rPr>
                <w:rFonts w:ascii="Times New Roman" w:hAnsi="Times New Roman" w:cs="Times New Roman"/>
                <w:iCs/>
                <w:sz w:val="24"/>
                <w:szCs w:val="24"/>
              </w:rPr>
              <w:t>год</w:t>
            </w:r>
            <w:r w:rsidR="00E46943" w:rsidRPr="003731AE">
              <w:rPr>
                <w:rFonts w:ascii="Times New Roman" w:hAnsi="Times New Roman" w:cs="Times New Roman"/>
                <w:iCs/>
                <w:sz w:val="24"/>
                <w:szCs w:val="24"/>
              </w:rPr>
              <w:t>а</w:t>
            </w:r>
            <w:r w:rsidR="00B8455A" w:rsidRPr="003731AE">
              <w:rPr>
                <w:rFonts w:ascii="Times New Roman" w:hAnsi="Times New Roman" w:cs="Times New Roman"/>
                <w:iCs/>
                <w:sz w:val="24"/>
                <w:szCs w:val="24"/>
              </w:rPr>
              <w:t>.</w:t>
            </w:r>
          </w:p>
        </w:tc>
      </w:tr>
      <w:tr w:rsidR="00D95F04" w:rsidRPr="000A5BE3" w:rsidTr="00EA1CA6">
        <w:trPr>
          <w:gridAfter w:val="1"/>
          <w:wAfter w:w="44" w:type="dxa"/>
          <w:trHeight w:val="1016"/>
        </w:trPr>
        <w:tc>
          <w:tcPr>
            <w:tcW w:w="3136" w:type="dxa"/>
            <w:gridSpan w:val="2"/>
            <w:vMerge/>
          </w:tcPr>
          <w:p w:rsidR="00D95F04" w:rsidRPr="000A5BE3" w:rsidRDefault="00D95F04" w:rsidP="007862C8">
            <w:pPr>
              <w:autoSpaceDE w:val="0"/>
              <w:autoSpaceDN w:val="0"/>
              <w:adjustRightInd w:val="0"/>
              <w:jc w:val="both"/>
              <w:outlineLvl w:val="0"/>
              <w:rPr>
                <w:b/>
              </w:rPr>
            </w:pPr>
          </w:p>
        </w:tc>
        <w:tc>
          <w:tcPr>
            <w:tcW w:w="3524" w:type="dxa"/>
          </w:tcPr>
          <w:p w:rsidR="00E43A75" w:rsidRDefault="00E43A75" w:rsidP="007862C8">
            <w:pPr>
              <w:autoSpaceDE w:val="0"/>
              <w:autoSpaceDN w:val="0"/>
              <w:adjustRightInd w:val="0"/>
              <w:jc w:val="both"/>
              <w:rPr>
                <w:iCs/>
              </w:rPr>
            </w:pPr>
          </w:p>
          <w:p w:rsidR="00DB4A5A" w:rsidRPr="000A5BE3" w:rsidRDefault="00A60580" w:rsidP="007862C8">
            <w:pPr>
              <w:autoSpaceDE w:val="0"/>
              <w:autoSpaceDN w:val="0"/>
              <w:adjustRightInd w:val="0"/>
              <w:jc w:val="both"/>
              <w:rPr>
                <w:b/>
                <w:bCs/>
                <w:u w:val="single"/>
              </w:rPr>
            </w:pPr>
            <w:r>
              <w:rPr>
                <w:iCs/>
              </w:rPr>
              <w:t>организации</w:t>
            </w:r>
            <w:r w:rsidR="00D95F04" w:rsidRPr="000A5BE3">
              <w:rPr>
                <w:iCs/>
              </w:rPr>
              <w:t xml:space="preserve"> по племенному животноводству</w:t>
            </w:r>
            <w:r w:rsidR="00DB4A5A" w:rsidRPr="000A5BE3">
              <w:rPr>
                <w:iCs/>
              </w:rPr>
              <w:t xml:space="preserve"> - </w:t>
            </w:r>
            <w:r>
              <w:t xml:space="preserve"> сельскохозяйственные товаропроизводители</w:t>
            </w:r>
            <w:r w:rsidR="00DB4A5A" w:rsidRPr="000A5BE3">
              <w:t xml:space="preserve"> (кроме граждан, ведущих личное подсобное хозяйство) </w:t>
            </w:r>
          </w:p>
          <w:p w:rsidR="00D95F04" w:rsidRPr="000A5BE3" w:rsidRDefault="00D95F04" w:rsidP="007862C8">
            <w:pPr>
              <w:autoSpaceDE w:val="0"/>
              <w:autoSpaceDN w:val="0"/>
              <w:adjustRightInd w:val="0"/>
              <w:jc w:val="both"/>
              <w:rPr>
                <w:iCs/>
              </w:rPr>
            </w:pPr>
          </w:p>
          <w:p w:rsidR="00D95F04" w:rsidRPr="000A5BE3" w:rsidRDefault="00D95F04" w:rsidP="007862C8">
            <w:pPr>
              <w:autoSpaceDE w:val="0"/>
              <w:autoSpaceDN w:val="0"/>
              <w:adjustRightInd w:val="0"/>
              <w:jc w:val="both"/>
              <w:rPr>
                <w:iCs/>
              </w:rPr>
            </w:pPr>
          </w:p>
          <w:p w:rsidR="00D95F04" w:rsidRPr="000A5BE3" w:rsidRDefault="00D95F04" w:rsidP="007862C8">
            <w:pPr>
              <w:autoSpaceDE w:val="0"/>
              <w:autoSpaceDN w:val="0"/>
              <w:adjustRightInd w:val="0"/>
              <w:jc w:val="both"/>
              <w:rPr>
                <w:iCs/>
              </w:rPr>
            </w:pPr>
          </w:p>
          <w:p w:rsidR="00D95F04" w:rsidRPr="000A5BE3" w:rsidRDefault="00D95F04" w:rsidP="007862C8">
            <w:pPr>
              <w:autoSpaceDE w:val="0"/>
              <w:autoSpaceDN w:val="0"/>
              <w:adjustRightInd w:val="0"/>
              <w:jc w:val="both"/>
              <w:rPr>
                <w:iCs/>
              </w:rPr>
            </w:pPr>
          </w:p>
          <w:p w:rsidR="00D95F04" w:rsidRPr="000A5BE3" w:rsidRDefault="00D95F04" w:rsidP="007862C8">
            <w:pPr>
              <w:autoSpaceDE w:val="0"/>
              <w:autoSpaceDN w:val="0"/>
              <w:adjustRightInd w:val="0"/>
              <w:jc w:val="both"/>
              <w:rPr>
                <w:iCs/>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rPr>
                <w:b/>
                <w:bCs/>
                <w:u w:val="single"/>
              </w:rPr>
            </w:pPr>
          </w:p>
          <w:p w:rsidR="00D95F04" w:rsidRPr="000A5BE3" w:rsidRDefault="00D95F04" w:rsidP="007862C8">
            <w:pPr>
              <w:autoSpaceDE w:val="0"/>
              <w:autoSpaceDN w:val="0"/>
              <w:adjustRightInd w:val="0"/>
              <w:jc w:val="both"/>
            </w:pPr>
          </w:p>
        </w:tc>
        <w:tc>
          <w:tcPr>
            <w:tcW w:w="4932" w:type="dxa"/>
          </w:tcPr>
          <w:p w:rsidR="00EA0CF1" w:rsidRPr="00A60580" w:rsidRDefault="00D95F04" w:rsidP="007862C8">
            <w:pPr>
              <w:pStyle w:val="ConsPlusNormal"/>
              <w:widowControl/>
              <w:spacing w:before="240"/>
              <w:ind w:firstLine="540"/>
              <w:jc w:val="both"/>
              <w:rPr>
                <w:rFonts w:ascii="Times New Roman" w:hAnsi="Times New Roman" w:cs="Times New Roman"/>
                <w:sz w:val="24"/>
                <w:szCs w:val="24"/>
              </w:rPr>
            </w:pPr>
            <w:r w:rsidRPr="00A60580">
              <w:rPr>
                <w:rFonts w:ascii="Times New Roman" w:hAnsi="Times New Roman" w:cs="Times New Roman"/>
                <w:sz w:val="24"/>
                <w:szCs w:val="24"/>
              </w:rPr>
              <w:t xml:space="preserve">возмещение части затрат на содержание племенного маточного поголовья </w:t>
            </w:r>
            <w:r w:rsidR="00EA0CF1" w:rsidRPr="00A60580">
              <w:rPr>
                <w:rFonts w:ascii="Times New Roman" w:hAnsi="Times New Roman" w:cs="Times New Roman"/>
                <w:sz w:val="24"/>
                <w:szCs w:val="24"/>
              </w:rPr>
              <w:t xml:space="preserve">сельскохозяйственных животных (кроме крупного рогатого скота мясного направления) </w:t>
            </w:r>
          </w:p>
          <w:p w:rsidR="00D95F04" w:rsidRPr="00A60580" w:rsidRDefault="00EA0CF1" w:rsidP="007862C8">
            <w:pPr>
              <w:pStyle w:val="ConsPlusNormal"/>
              <w:widowControl/>
              <w:spacing w:before="240"/>
              <w:ind w:firstLine="540"/>
              <w:jc w:val="both"/>
              <w:rPr>
                <w:rFonts w:ascii="Times New Roman" w:hAnsi="Times New Roman" w:cs="Times New Roman"/>
                <w:sz w:val="24"/>
                <w:szCs w:val="24"/>
              </w:rPr>
            </w:pPr>
            <w:r w:rsidRPr="00A60580">
              <w:rPr>
                <w:rFonts w:ascii="Times New Roman" w:hAnsi="Times New Roman" w:cs="Times New Roman"/>
                <w:sz w:val="24"/>
                <w:szCs w:val="24"/>
              </w:rPr>
              <w:t xml:space="preserve">возмещение части затрат на содержание племенного маточного поголовья </w:t>
            </w:r>
            <w:r w:rsidR="00601FBC" w:rsidRPr="00A60580">
              <w:rPr>
                <w:rFonts w:ascii="Times New Roman" w:hAnsi="Times New Roman" w:cs="Times New Roman"/>
                <w:sz w:val="24"/>
                <w:szCs w:val="24"/>
              </w:rPr>
              <w:t>крупного рогатого скота</w:t>
            </w:r>
            <w:r w:rsidR="00D95F04" w:rsidRPr="00A60580">
              <w:rPr>
                <w:rFonts w:ascii="Times New Roman" w:hAnsi="Times New Roman" w:cs="Times New Roman"/>
                <w:sz w:val="24"/>
                <w:szCs w:val="24"/>
              </w:rPr>
              <w:t xml:space="preserve"> мясного  направлени</w:t>
            </w:r>
            <w:r w:rsidR="00945E9E" w:rsidRPr="00A60580">
              <w:rPr>
                <w:rFonts w:ascii="Times New Roman" w:hAnsi="Times New Roman" w:cs="Times New Roman"/>
                <w:sz w:val="24"/>
                <w:szCs w:val="24"/>
              </w:rPr>
              <w:t>я</w:t>
            </w:r>
            <w:r w:rsidR="00D95F04" w:rsidRPr="00A60580">
              <w:rPr>
                <w:rFonts w:ascii="Times New Roman" w:hAnsi="Times New Roman" w:cs="Times New Roman"/>
                <w:sz w:val="24"/>
                <w:szCs w:val="24"/>
              </w:rPr>
              <w:t xml:space="preserve"> </w:t>
            </w:r>
          </w:p>
          <w:p w:rsidR="00D95F04" w:rsidRPr="000A5BE3" w:rsidRDefault="00D95F04" w:rsidP="007862C8">
            <w:pPr>
              <w:autoSpaceDE w:val="0"/>
              <w:autoSpaceDN w:val="0"/>
              <w:adjustRightInd w:val="0"/>
              <w:jc w:val="both"/>
              <w:outlineLvl w:val="0"/>
            </w:pPr>
          </w:p>
          <w:p w:rsidR="00D95F04" w:rsidRPr="000A5BE3" w:rsidRDefault="00D95F04" w:rsidP="007862C8">
            <w:pPr>
              <w:jc w:val="both"/>
              <w:outlineLvl w:val="0"/>
            </w:pPr>
          </w:p>
          <w:p w:rsidR="00D95F04" w:rsidRPr="000A5BE3" w:rsidRDefault="00D95F04" w:rsidP="007862C8">
            <w:pPr>
              <w:jc w:val="both"/>
              <w:outlineLvl w:val="0"/>
            </w:pPr>
          </w:p>
          <w:p w:rsidR="00D95F04" w:rsidRPr="000A5BE3" w:rsidRDefault="00D95F04" w:rsidP="007862C8">
            <w:pPr>
              <w:jc w:val="both"/>
              <w:outlineLvl w:val="0"/>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ind w:firstLine="540"/>
              <w:jc w:val="both"/>
            </w:pPr>
          </w:p>
          <w:p w:rsidR="00D95F04" w:rsidRPr="000A5BE3" w:rsidRDefault="00D95F04" w:rsidP="007862C8">
            <w:pPr>
              <w:autoSpaceDE w:val="0"/>
              <w:autoSpaceDN w:val="0"/>
              <w:adjustRightInd w:val="0"/>
              <w:jc w:val="both"/>
            </w:pPr>
          </w:p>
          <w:p w:rsidR="00D95F04" w:rsidRPr="000A5BE3" w:rsidRDefault="00D95F04" w:rsidP="007862C8">
            <w:pPr>
              <w:autoSpaceDE w:val="0"/>
              <w:autoSpaceDN w:val="0"/>
              <w:adjustRightInd w:val="0"/>
              <w:ind w:firstLine="540"/>
              <w:jc w:val="both"/>
            </w:pPr>
          </w:p>
        </w:tc>
        <w:tc>
          <w:tcPr>
            <w:tcW w:w="4651" w:type="dxa"/>
          </w:tcPr>
          <w:p w:rsidR="00E43A75" w:rsidRDefault="00A60580" w:rsidP="00A60580">
            <w:pPr>
              <w:widowControl w:val="0"/>
              <w:autoSpaceDE w:val="0"/>
              <w:autoSpaceDN w:val="0"/>
              <w:adjustRightInd w:val="0"/>
              <w:jc w:val="both"/>
              <w:rPr>
                <w:color w:val="000000"/>
              </w:rPr>
            </w:pPr>
            <w:r>
              <w:rPr>
                <w:color w:val="000000"/>
              </w:rPr>
              <w:t xml:space="preserve">    </w:t>
            </w:r>
          </w:p>
          <w:p w:rsidR="00041D44" w:rsidRDefault="00041D44" w:rsidP="00A60580">
            <w:pPr>
              <w:widowControl w:val="0"/>
              <w:autoSpaceDE w:val="0"/>
              <w:autoSpaceDN w:val="0"/>
              <w:adjustRightInd w:val="0"/>
              <w:jc w:val="both"/>
              <w:rPr>
                <w:color w:val="000000"/>
              </w:rPr>
            </w:pPr>
            <w:r>
              <w:rPr>
                <w:color w:val="000000"/>
              </w:rPr>
              <w:t>Субсидии предоставляются по ставке на 1 условную голову (в молочном и мясном скотоводстве – из расчета на 1 корову, от которой получен живой теленок в отчетном финансовом году).</w:t>
            </w:r>
          </w:p>
          <w:p w:rsidR="00DE6476" w:rsidRPr="000A5BE3" w:rsidRDefault="00A60580" w:rsidP="00A60580">
            <w:pPr>
              <w:jc w:val="both"/>
              <w:rPr>
                <w:iCs/>
              </w:rPr>
            </w:pPr>
            <w:r>
              <w:rPr>
                <w:iCs/>
              </w:rPr>
              <w:t xml:space="preserve">    </w:t>
            </w:r>
            <w:r w:rsidR="00DE6476" w:rsidRPr="000A5BE3">
              <w:rPr>
                <w:iCs/>
              </w:rPr>
              <w:t>По затратам, произведенным за предыдущий финансовый год.</w:t>
            </w:r>
          </w:p>
          <w:p w:rsidR="00D95F04" w:rsidRPr="000A5BE3" w:rsidRDefault="00DE6476" w:rsidP="00A60580">
            <w:pPr>
              <w:jc w:val="both"/>
              <w:rPr>
                <w:iCs/>
              </w:rPr>
            </w:pPr>
            <w:r w:rsidRPr="000A5BE3">
              <w:rPr>
                <w:iCs/>
              </w:rPr>
              <w:t xml:space="preserve">  </w:t>
            </w:r>
            <w:r w:rsidR="00A60580">
              <w:rPr>
                <w:iCs/>
              </w:rPr>
              <w:t xml:space="preserve">  </w:t>
            </w:r>
            <w:r w:rsidRPr="000A5BE3">
              <w:rPr>
                <w:iCs/>
              </w:rPr>
              <w:t xml:space="preserve">  </w:t>
            </w:r>
            <w:r w:rsidR="00D95F04" w:rsidRPr="000A5BE3">
              <w:rPr>
                <w:iCs/>
              </w:rPr>
              <w:t>Организации по племенному животноводству, включаемые в Перечень, должны соответствовать следующим требованиям:</w:t>
            </w:r>
          </w:p>
          <w:p w:rsidR="00D95F04" w:rsidRPr="000A5BE3" w:rsidRDefault="00D95F04" w:rsidP="00A60580">
            <w:pPr>
              <w:jc w:val="both"/>
              <w:rPr>
                <w:iCs/>
              </w:rPr>
            </w:pPr>
            <w:r w:rsidRPr="000A5BE3">
              <w:rPr>
                <w:iCs/>
              </w:rPr>
              <w:t xml:space="preserve">      а) наличие свидетельства о регистрации в государственном племенном регистре, выданное Минсельхозом России;</w:t>
            </w:r>
          </w:p>
          <w:p w:rsidR="00D95F04" w:rsidRPr="000A5BE3" w:rsidRDefault="00D95F04" w:rsidP="00674052">
            <w:pPr>
              <w:jc w:val="both"/>
              <w:rPr>
                <w:iCs/>
              </w:rPr>
            </w:pPr>
            <w:r w:rsidRPr="000A5BE3">
              <w:rPr>
                <w:iCs/>
              </w:rPr>
              <w:t xml:space="preserve">      б) уровень воспроизводства животных должен обеспечивать качестве</w:t>
            </w:r>
            <w:r w:rsidR="0066234F" w:rsidRPr="000A5BE3">
              <w:rPr>
                <w:iCs/>
              </w:rPr>
              <w:t>нный ремонт собственного стада, а также</w:t>
            </w:r>
            <w:r w:rsidRPr="000A5BE3">
              <w:rPr>
                <w:iCs/>
              </w:rPr>
              <w:t xml:space="preserve"> реализацию </w:t>
            </w:r>
            <w:proofErr w:type="spellStart"/>
            <w:r w:rsidRPr="000A5BE3">
              <w:rPr>
                <w:iCs/>
              </w:rPr>
              <w:t>сверхремонтного</w:t>
            </w:r>
            <w:proofErr w:type="spellEnd"/>
            <w:r w:rsidRPr="000A5BE3">
              <w:rPr>
                <w:iCs/>
              </w:rPr>
              <w:t xml:space="preserve"> племенного молодняка.</w:t>
            </w:r>
          </w:p>
          <w:p w:rsidR="00D95F04" w:rsidRPr="000A5BE3" w:rsidRDefault="00D95F04" w:rsidP="00674052">
            <w:pPr>
              <w:jc w:val="both"/>
              <w:rPr>
                <w:iCs/>
              </w:rPr>
            </w:pPr>
            <w:r w:rsidRPr="000A5BE3">
              <w:rPr>
                <w:iCs/>
              </w:rPr>
              <w:t xml:space="preserve">      Выход молодняка должен составлять не ниже:</w:t>
            </w:r>
          </w:p>
          <w:p w:rsidR="0066234F" w:rsidRPr="000A5BE3" w:rsidRDefault="00D95F04" w:rsidP="00674052">
            <w:pPr>
              <w:jc w:val="both"/>
              <w:rPr>
                <w:iCs/>
              </w:rPr>
            </w:pPr>
            <w:r w:rsidRPr="000A5BE3">
              <w:rPr>
                <w:iCs/>
              </w:rPr>
              <w:t xml:space="preserve">    </w:t>
            </w:r>
            <w:r w:rsidR="00674052">
              <w:rPr>
                <w:iCs/>
              </w:rPr>
              <w:t>в молочном скотоводстве -</w:t>
            </w:r>
            <w:r w:rsidRPr="000A5BE3">
              <w:rPr>
                <w:iCs/>
              </w:rPr>
              <w:t xml:space="preserve"> 80 телят на 100 коров (д</w:t>
            </w:r>
            <w:r w:rsidR="0066234F" w:rsidRPr="000A5BE3">
              <w:rPr>
                <w:iCs/>
              </w:rPr>
              <w:t>опускается снижение выхода до 76</w:t>
            </w:r>
            <w:r w:rsidRPr="000A5BE3">
              <w:rPr>
                <w:iCs/>
              </w:rPr>
              <w:t xml:space="preserve"> телят</w:t>
            </w:r>
            <w:r w:rsidR="0066234F" w:rsidRPr="000A5BE3">
              <w:rPr>
                <w:iCs/>
              </w:rPr>
              <w:t>,</w:t>
            </w:r>
            <w:r w:rsidRPr="000A5BE3">
              <w:rPr>
                <w:iCs/>
              </w:rPr>
              <w:t xml:space="preserve"> в стадах со средн</w:t>
            </w:r>
            <w:r w:rsidR="00074D48" w:rsidRPr="000A5BE3">
              <w:rPr>
                <w:iCs/>
              </w:rPr>
              <w:t>ей продуктивностью коров выше 7</w:t>
            </w:r>
            <w:r w:rsidR="0066234F" w:rsidRPr="000A5BE3">
              <w:rPr>
                <w:iCs/>
              </w:rPr>
              <w:t>0</w:t>
            </w:r>
            <w:r w:rsidRPr="000A5BE3">
              <w:rPr>
                <w:iCs/>
              </w:rPr>
              <w:t>00 кг молока</w:t>
            </w:r>
            <w:r w:rsidR="0066234F" w:rsidRPr="000A5BE3">
              <w:rPr>
                <w:iCs/>
              </w:rPr>
              <w:t xml:space="preserve"> и выше</w:t>
            </w:r>
            <w:r w:rsidRPr="000A5BE3">
              <w:rPr>
                <w:iCs/>
              </w:rPr>
              <w:t>);</w:t>
            </w:r>
          </w:p>
          <w:p w:rsidR="0066234F" w:rsidRPr="000A5BE3" w:rsidRDefault="0066234F" w:rsidP="00373C11">
            <w:pPr>
              <w:jc w:val="both"/>
              <w:rPr>
                <w:iCs/>
              </w:rPr>
            </w:pPr>
            <w:r w:rsidRPr="000A5BE3">
              <w:rPr>
                <w:iCs/>
              </w:rPr>
              <w:t xml:space="preserve">      </w:t>
            </w:r>
            <w:r w:rsidR="00674052">
              <w:rPr>
                <w:iCs/>
              </w:rPr>
              <w:t>в мясном скотоводстве -</w:t>
            </w:r>
            <w:r w:rsidRPr="000A5BE3">
              <w:rPr>
                <w:iCs/>
              </w:rPr>
              <w:t xml:space="preserve"> 82 телят на 100 коров;</w:t>
            </w:r>
          </w:p>
          <w:p w:rsidR="00D95F04" w:rsidRPr="000A5BE3" w:rsidRDefault="0066234F" w:rsidP="00373C11">
            <w:pPr>
              <w:jc w:val="both"/>
              <w:rPr>
                <w:iCs/>
              </w:rPr>
            </w:pPr>
            <w:r w:rsidRPr="000A5BE3">
              <w:rPr>
                <w:iCs/>
              </w:rPr>
              <w:t xml:space="preserve">     67</w:t>
            </w:r>
            <w:r w:rsidR="00D95F04" w:rsidRPr="000A5BE3">
              <w:rPr>
                <w:iCs/>
              </w:rPr>
              <w:t xml:space="preserve"> жеребят на 100 кобыл;</w:t>
            </w:r>
          </w:p>
          <w:p w:rsidR="00D95F04" w:rsidRPr="000A5BE3" w:rsidRDefault="00D95F04" w:rsidP="00373C11">
            <w:pPr>
              <w:jc w:val="both"/>
              <w:rPr>
                <w:iCs/>
              </w:rPr>
            </w:pPr>
            <w:r w:rsidRPr="000A5BE3">
              <w:rPr>
                <w:iCs/>
              </w:rPr>
              <w:t xml:space="preserve">     90 ягнят/козлят на 100 овцематок/</w:t>
            </w:r>
            <w:proofErr w:type="spellStart"/>
            <w:r w:rsidRPr="000A5BE3">
              <w:rPr>
                <w:iCs/>
              </w:rPr>
              <w:t>козоматок</w:t>
            </w:r>
            <w:proofErr w:type="spellEnd"/>
            <w:r w:rsidRPr="000A5BE3">
              <w:rPr>
                <w:iCs/>
              </w:rPr>
              <w:t>;</w:t>
            </w:r>
          </w:p>
          <w:p w:rsidR="00D95F04" w:rsidRPr="000A5BE3" w:rsidRDefault="00D95F04" w:rsidP="00373C11">
            <w:pPr>
              <w:rPr>
                <w:iCs/>
              </w:rPr>
            </w:pPr>
            <w:r w:rsidRPr="000A5BE3">
              <w:rPr>
                <w:iCs/>
              </w:rPr>
              <w:t xml:space="preserve">     11 поросят за опорос на 1 свиноматку (при </w:t>
            </w:r>
            <w:r w:rsidR="0066234F" w:rsidRPr="000A5BE3">
              <w:rPr>
                <w:iCs/>
              </w:rPr>
              <w:t>количестве опоросов не менее 1,9</w:t>
            </w:r>
            <w:r w:rsidR="00373C11">
              <w:rPr>
                <w:iCs/>
              </w:rPr>
              <w:t xml:space="preserve"> в год).</w:t>
            </w:r>
          </w:p>
          <w:p w:rsidR="00D95F04" w:rsidRPr="000A5BE3" w:rsidRDefault="00D95F04" w:rsidP="00373C11">
            <w:pPr>
              <w:jc w:val="both"/>
              <w:rPr>
                <w:iCs/>
              </w:rPr>
            </w:pPr>
            <w:r w:rsidRPr="000A5BE3">
              <w:rPr>
                <w:iCs/>
              </w:rPr>
              <w:lastRenderedPageBreak/>
              <w:t xml:space="preserve">       в) наличие планов (программ) </w:t>
            </w:r>
            <w:proofErr w:type="spellStart"/>
            <w:r w:rsidRPr="000A5BE3">
              <w:rPr>
                <w:iCs/>
              </w:rPr>
              <w:t>селекционно</w:t>
            </w:r>
            <w:proofErr w:type="spellEnd"/>
            <w:r w:rsidRPr="000A5BE3">
              <w:rPr>
                <w:iCs/>
              </w:rPr>
              <w:t>-племенной работы, разработанных отраслевыми научно – исследовательскими институтами, образовательными научными учреждениями или согласованных с ними;</w:t>
            </w:r>
          </w:p>
          <w:p w:rsidR="00D95F04" w:rsidRPr="000A5BE3" w:rsidRDefault="00D95F04" w:rsidP="00373C11">
            <w:pPr>
              <w:jc w:val="both"/>
              <w:rPr>
                <w:iCs/>
              </w:rPr>
            </w:pPr>
            <w:r w:rsidRPr="000A5BE3">
              <w:rPr>
                <w:iCs/>
              </w:rPr>
              <w:t xml:space="preserve">       г) обеспечение стабильной численности и продуктивности племенного маточного поголовья (в молочном скотоводстве: продуктивность коров должна быть не ниже </w:t>
            </w:r>
            <w:smartTag w:uri="urn:schemas-microsoft-com:office:smarttags" w:element="metricconverter">
              <w:smartTagPr>
                <w:attr w:name="ProductID" w:val="5000 кг"/>
              </w:smartTagPr>
              <w:r w:rsidRPr="000A5BE3">
                <w:rPr>
                  <w:iCs/>
                </w:rPr>
                <w:t>5000 кг</w:t>
              </w:r>
            </w:smartTag>
            <w:r w:rsidRPr="000A5BE3">
              <w:rPr>
                <w:iCs/>
              </w:rPr>
              <w:t xml:space="preserve"> молока на голову по высокопродуктивным породам, согласно приложению, и не менее </w:t>
            </w:r>
            <w:smartTag w:uri="urn:schemas-microsoft-com:office:smarttags" w:element="metricconverter">
              <w:smartTagPr>
                <w:attr w:name="ProductID" w:val="4000 кг"/>
              </w:smartTagPr>
              <w:r w:rsidRPr="000A5BE3">
                <w:rPr>
                  <w:iCs/>
                </w:rPr>
                <w:t>4000 кг</w:t>
              </w:r>
            </w:smartTag>
            <w:r w:rsidRPr="000A5BE3">
              <w:rPr>
                <w:iCs/>
              </w:rPr>
              <w:t xml:space="preserve"> молока на голову по остальным породам</w:t>
            </w:r>
            <w:r w:rsidR="0066234F" w:rsidRPr="000A5BE3">
              <w:rPr>
                <w:iCs/>
              </w:rPr>
              <w:t xml:space="preserve">, кроме пород, отнесенных к </w:t>
            </w:r>
            <w:proofErr w:type="spellStart"/>
            <w:r w:rsidR="0066234F" w:rsidRPr="000A5BE3">
              <w:rPr>
                <w:iCs/>
              </w:rPr>
              <w:t>генофондовым</w:t>
            </w:r>
            <w:proofErr w:type="spellEnd"/>
            <w:r w:rsidRPr="000A5BE3">
              <w:rPr>
                <w:iCs/>
              </w:rPr>
              <w:t>);</w:t>
            </w:r>
          </w:p>
          <w:p w:rsidR="00D95F04" w:rsidRPr="000A5BE3" w:rsidRDefault="00D95F04" w:rsidP="00373C11">
            <w:pPr>
              <w:jc w:val="both"/>
              <w:rPr>
                <w:iCs/>
              </w:rPr>
            </w:pPr>
            <w:r w:rsidRPr="000A5BE3">
              <w:rPr>
                <w:iCs/>
              </w:rPr>
              <w:t xml:space="preserve">       д) ежегодная реализация племенного молодняка, соответствующего требованиям стандарта породы, в объемах, не менее:</w:t>
            </w:r>
          </w:p>
          <w:p w:rsidR="00D95F04" w:rsidRPr="000A5BE3" w:rsidRDefault="00D95F04" w:rsidP="00A31CD8">
            <w:pPr>
              <w:jc w:val="both"/>
              <w:rPr>
                <w:iCs/>
              </w:rPr>
            </w:pPr>
            <w:r w:rsidRPr="000A5BE3">
              <w:rPr>
                <w:iCs/>
              </w:rPr>
              <w:t xml:space="preserve">       молочное и мясное скотоводство – 10 голов в расчете на 100 коров, имевшихся на начало года</w:t>
            </w:r>
            <w:r w:rsidR="0066234F" w:rsidRPr="000A5BE3">
              <w:rPr>
                <w:iCs/>
              </w:rPr>
              <w:t xml:space="preserve"> (в </w:t>
            </w:r>
            <w:proofErr w:type="spellStart"/>
            <w:r w:rsidR="0066234F" w:rsidRPr="000A5BE3">
              <w:rPr>
                <w:iCs/>
              </w:rPr>
              <w:t>т.ч</w:t>
            </w:r>
            <w:proofErr w:type="spellEnd"/>
            <w:r w:rsidR="0066234F" w:rsidRPr="000A5BE3">
              <w:rPr>
                <w:iCs/>
              </w:rPr>
              <w:t>. не менее 7 голов маточного поголовья), при этом увеличение маточного поголовья стада крупного рогатого скота приравнивается к</w:t>
            </w:r>
            <w:r w:rsidRPr="000A5BE3">
              <w:rPr>
                <w:iCs/>
              </w:rPr>
              <w:t xml:space="preserve"> объем</w:t>
            </w:r>
            <w:r w:rsidR="0066234F" w:rsidRPr="000A5BE3">
              <w:rPr>
                <w:iCs/>
              </w:rPr>
              <w:t>у</w:t>
            </w:r>
            <w:r w:rsidRPr="000A5BE3">
              <w:rPr>
                <w:iCs/>
              </w:rPr>
              <w:t xml:space="preserve"> реализации</w:t>
            </w:r>
            <w:r w:rsidR="0066234F" w:rsidRPr="000A5BE3">
              <w:rPr>
                <w:iCs/>
              </w:rPr>
              <w:t xml:space="preserve"> племенног</w:t>
            </w:r>
            <w:r w:rsidR="00A31CD8">
              <w:rPr>
                <w:iCs/>
              </w:rPr>
              <w:t>о</w:t>
            </w:r>
            <w:r w:rsidR="0066234F" w:rsidRPr="000A5BE3">
              <w:rPr>
                <w:iCs/>
              </w:rPr>
              <w:t xml:space="preserve"> молодняка в тех же значениях</w:t>
            </w:r>
            <w:r w:rsidRPr="000A5BE3">
              <w:rPr>
                <w:iCs/>
              </w:rPr>
              <w:t>;</w:t>
            </w:r>
          </w:p>
          <w:p w:rsidR="00D95F04" w:rsidRPr="000A5BE3" w:rsidRDefault="0066234F" w:rsidP="00A31CD8">
            <w:pPr>
              <w:rPr>
                <w:iCs/>
              </w:rPr>
            </w:pPr>
            <w:r w:rsidRPr="000A5BE3">
              <w:rPr>
                <w:iCs/>
              </w:rPr>
              <w:t xml:space="preserve">       свиноводство – 10</w:t>
            </w:r>
            <w:r w:rsidR="00D95F04" w:rsidRPr="000A5BE3">
              <w:rPr>
                <w:iCs/>
              </w:rPr>
              <w:t xml:space="preserve"> голов в расчете на 100 голов полученного приплода;</w:t>
            </w:r>
          </w:p>
          <w:p w:rsidR="00D95F04" w:rsidRPr="000A5BE3" w:rsidRDefault="00D95F04" w:rsidP="00A31CD8">
            <w:pPr>
              <w:rPr>
                <w:iCs/>
              </w:rPr>
            </w:pPr>
            <w:r w:rsidRPr="000A5BE3">
              <w:rPr>
                <w:iCs/>
              </w:rPr>
              <w:t xml:space="preserve">       коневодство – 15 голов в расчете на 100 кобыл;</w:t>
            </w:r>
          </w:p>
          <w:p w:rsidR="00D95F04" w:rsidRPr="000A5BE3" w:rsidRDefault="00D95F04" w:rsidP="00A31CD8">
            <w:pPr>
              <w:rPr>
                <w:iCs/>
              </w:rPr>
            </w:pPr>
            <w:r w:rsidRPr="000A5BE3">
              <w:rPr>
                <w:iCs/>
              </w:rPr>
              <w:t xml:space="preserve">       овцеводство – 10 голов в расчете на 100 овцематок;</w:t>
            </w:r>
          </w:p>
          <w:p w:rsidR="00D95F04" w:rsidRPr="000A5BE3" w:rsidRDefault="00D95F04" w:rsidP="00A31CD8">
            <w:pPr>
              <w:jc w:val="both"/>
              <w:rPr>
                <w:iCs/>
              </w:rPr>
            </w:pPr>
            <w:r w:rsidRPr="000A5BE3">
              <w:rPr>
                <w:iCs/>
              </w:rPr>
              <w:t xml:space="preserve">       птицеводство – использование 35% продукции на племенные цели в яичном </w:t>
            </w:r>
            <w:r w:rsidRPr="000A5BE3">
              <w:rPr>
                <w:iCs/>
              </w:rPr>
              <w:lastRenderedPageBreak/>
              <w:t xml:space="preserve">птицеводстве, 40% – в яично-мясном птицеводстве и </w:t>
            </w:r>
            <w:proofErr w:type="spellStart"/>
            <w:r w:rsidRPr="000A5BE3">
              <w:rPr>
                <w:iCs/>
              </w:rPr>
              <w:t>цесарководстве</w:t>
            </w:r>
            <w:proofErr w:type="spellEnd"/>
            <w:r w:rsidRPr="000A5BE3">
              <w:rPr>
                <w:iCs/>
              </w:rPr>
              <w:t>, 60% – мясном птицеводстве;</w:t>
            </w:r>
          </w:p>
          <w:p w:rsidR="00D95F04" w:rsidRPr="000A5BE3" w:rsidRDefault="00D95F04" w:rsidP="00BB57DB">
            <w:pPr>
              <w:jc w:val="both"/>
              <w:rPr>
                <w:iCs/>
              </w:rPr>
            </w:pPr>
            <w:r w:rsidRPr="000A5BE3">
              <w:rPr>
                <w:iCs/>
              </w:rPr>
              <w:t xml:space="preserve">       е)</w:t>
            </w:r>
            <w:r w:rsidR="00A428E8" w:rsidRPr="000A5BE3">
              <w:rPr>
                <w:iCs/>
              </w:rPr>
              <w:t xml:space="preserve"> обеспечение автоматизированной системы управления </w:t>
            </w:r>
            <w:proofErr w:type="spellStart"/>
            <w:r w:rsidR="00A428E8" w:rsidRPr="000A5BE3">
              <w:rPr>
                <w:iCs/>
              </w:rPr>
              <w:t>селекционно</w:t>
            </w:r>
            <w:proofErr w:type="spellEnd"/>
            <w:r w:rsidR="00A428E8" w:rsidRPr="000A5BE3">
              <w:rPr>
                <w:iCs/>
              </w:rPr>
              <w:t>-племенной работы с учетом обеспечения</w:t>
            </w:r>
            <w:r w:rsidR="00BB57DB">
              <w:rPr>
                <w:iCs/>
              </w:rPr>
              <w:t xml:space="preserve"> </w:t>
            </w:r>
            <w:r w:rsidR="00A428E8" w:rsidRPr="000A5BE3">
              <w:rPr>
                <w:iCs/>
              </w:rPr>
              <w:t xml:space="preserve">идентификации </w:t>
            </w:r>
            <w:r w:rsidRPr="000A5BE3">
              <w:rPr>
                <w:iCs/>
              </w:rPr>
              <w:t xml:space="preserve"> племенного</w:t>
            </w:r>
            <w:r w:rsidR="00BB57DB">
              <w:rPr>
                <w:iCs/>
              </w:rPr>
              <w:t xml:space="preserve"> скота</w:t>
            </w:r>
            <w:r w:rsidRPr="000A5BE3">
              <w:rPr>
                <w:iCs/>
              </w:rPr>
              <w:t>;</w:t>
            </w:r>
          </w:p>
          <w:p w:rsidR="00D95F04" w:rsidRPr="000A5BE3" w:rsidRDefault="00D95F04" w:rsidP="00BB57DB">
            <w:pPr>
              <w:jc w:val="both"/>
              <w:rPr>
                <w:iCs/>
              </w:rPr>
            </w:pPr>
            <w:r w:rsidRPr="000A5BE3">
              <w:rPr>
                <w:iCs/>
              </w:rPr>
              <w:t xml:space="preserve">       ж) участие в выставках, выводках и аукционах сельскохозяйственных животных (по предложению Департамента животноводства и племенного дела Минсельхоза России);</w:t>
            </w:r>
          </w:p>
          <w:p w:rsidR="00D95F04" w:rsidRPr="000A5BE3" w:rsidRDefault="00D95F04" w:rsidP="00BB57DB">
            <w:pPr>
              <w:rPr>
                <w:iCs/>
              </w:rPr>
            </w:pPr>
            <w:r w:rsidRPr="000A5BE3">
              <w:rPr>
                <w:iCs/>
              </w:rPr>
              <w:t xml:space="preserve">      з) </w:t>
            </w:r>
            <w:r w:rsidR="000516AD" w:rsidRPr="000A5BE3">
              <w:rPr>
                <w:iCs/>
              </w:rPr>
              <w:t xml:space="preserve">обеспечение </w:t>
            </w:r>
            <w:r w:rsidRPr="000A5BE3">
              <w:rPr>
                <w:iCs/>
              </w:rPr>
              <w:t>ветеринарно</w:t>
            </w:r>
            <w:r w:rsidR="000516AD" w:rsidRPr="000A5BE3">
              <w:rPr>
                <w:iCs/>
              </w:rPr>
              <w:t>го благополучия</w:t>
            </w:r>
            <w:r w:rsidRPr="000A5BE3">
              <w:rPr>
                <w:iCs/>
              </w:rPr>
              <w:t xml:space="preserve"> организации.</w:t>
            </w:r>
          </w:p>
        </w:tc>
      </w:tr>
      <w:tr w:rsidR="00F37B50" w:rsidRPr="000A5BE3" w:rsidTr="00EA1CA6">
        <w:trPr>
          <w:gridAfter w:val="1"/>
          <w:wAfter w:w="43" w:type="dxa"/>
          <w:trHeight w:val="799"/>
        </w:trPr>
        <w:tc>
          <w:tcPr>
            <w:tcW w:w="16244" w:type="dxa"/>
            <w:gridSpan w:val="5"/>
            <w:tcBorders>
              <w:left w:val="single" w:sz="4" w:space="0" w:color="auto"/>
            </w:tcBorders>
          </w:tcPr>
          <w:p w:rsidR="00F37B50" w:rsidRPr="000A5BE3" w:rsidRDefault="00F37B50" w:rsidP="007862C8">
            <w:pPr>
              <w:autoSpaceDE w:val="0"/>
              <w:autoSpaceDN w:val="0"/>
              <w:adjustRightInd w:val="0"/>
              <w:ind w:firstLine="567"/>
              <w:jc w:val="center"/>
              <w:rPr>
                <w:b/>
                <w:sz w:val="28"/>
                <w:szCs w:val="28"/>
              </w:rPr>
            </w:pPr>
          </w:p>
          <w:p w:rsidR="00F37B50" w:rsidRPr="000A5BE3" w:rsidRDefault="00E31263" w:rsidP="007862C8">
            <w:pPr>
              <w:autoSpaceDE w:val="0"/>
              <w:autoSpaceDN w:val="0"/>
              <w:adjustRightInd w:val="0"/>
              <w:ind w:firstLine="567"/>
              <w:jc w:val="center"/>
              <w:rPr>
                <w:b/>
                <w:sz w:val="28"/>
                <w:szCs w:val="28"/>
              </w:rPr>
            </w:pPr>
            <w:r>
              <w:rPr>
                <w:b/>
                <w:sz w:val="28"/>
                <w:szCs w:val="28"/>
              </w:rPr>
              <w:t xml:space="preserve">2. </w:t>
            </w:r>
            <w:r w:rsidR="00F37B50" w:rsidRPr="000A5BE3">
              <w:rPr>
                <w:b/>
                <w:sz w:val="28"/>
                <w:szCs w:val="28"/>
              </w:rPr>
              <w:t>Поддержка овцеводства и козоводства</w:t>
            </w:r>
          </w:p>
          <w:p w:rsidR="00F37B50" w:rsidRPr="000A5BE3" w:rsidRDefault="00F37B50" w:rsidP="007862C8">
            <w:pPr>
              <w:autoSpaceDE w:val="0"/>
              <w:autoSpaceDN w:val="0"/>
              <w:adjustRightInd w:val="0"/>
              <w:ind w:firstLine="567"/>
              <w:jc w:val="center"/>
              <w:rPr>
                <w:sz w:val="22"/>
                <w:szCs w:val="22"/>
              </w:rPr>
            </w:pPr>
          </w:p>
        </w:tc>
      </w:tr>
      <w:tr w:rsidR="00270822" w:rsidRPr="000A5BE3" w:rsidTr="00EA1CA6">
        <w:trPr>
          <w:gridAfter w:val="1"/>
          <w:wAfter w:w="44" w:type="dxa"/>
          <w:trHeight w:val="799"/>
        </w:trPr>
        <w:tc>
          <w:tcPr>
            <w:tcW w:w="3136" w:type="dxa"/>
            <w:gridSpan w:val="2"/>
            <w:tcBorders>
              <w:left w:val="single" w:sz="4" w:space="0" w:color="auto"/>
            </w:tcBorders>
          </w:tcPr>
          <w:p w:rsidR="00270822" w:rsidRPr="000A5BE3" w:rsidRDefault="00270822" w:rsidP="007862C8">
            <w:r w:rsidRPr="000A5BE3">
              <w:rPr>
                <w:b/>
              </w:rPr>
              <w:t>Постановление Правительства РФ от 04.12.2012 № 1258</w:t>
            </w:r>
            <w:r w:rsidRPr="000A5BE3">
              <w:t xml:space="preserve"> «О предоставлении и распределении субсидий из федерального бюджета бюджетам субъектов Российской Федерации на возмещение части затрат по наращиванию маточного поголовья овец и коз, поголовья северных оленей, маралов и мясных табунных лошадей».</w:t>
            </w:r>
          </w:p>
          <w:p w:rsidR="00270822" w:rsidRDefault="00270822" w:rsidP="007862C8">
            <w:pPr>
              <w:jc w:val="both"/>
            </w:pPr>
            <w:r w:rsidRPr="000A5BE3">
              <w:rPr>
                <w:b/>
              </w:rPr>
              <w:t xml:space="preserve">Постановление Правительства Ростовской области от 20.01.2012 № 37 </w:t>
            </w:r>
            <w:r w:rsidRPr="000A5BE3">
              <w:t xml:space="preserve"> «О </w:t>
            </w:r>
            <w:r w:rsidRPr="000A5BE3">
              <w:lastRenderedPageBreak/>
              <w:t>порядке расходования средств из областного бюджета в виде субвенций бюджетам муниципальных районов и городских округов на осуществление государственных полномочий Ростовской области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w:t>
            </w:r>
          </w:p>
          <w:p w:rsidR="00AC5E56" w:rsidRDefault="00AC5E56" w:rsidP="007862C8">
            <w:pPr>
              <w:jc w:val="both"/>
              <w:rPr>
                <w:b/>
              </w:rPr>
            </w:pPr>
            <w:r w:rsidRPr="008D51CD">
              <w:rPr>
                <w:b/>
              </w:rPr>
              <w:t>Нормативно-правовые акты муниципального образования.</w:t>
            </w:r>
          </w:p>
          <w:p w:rsidR="00B3718E" w:rsidRDefault="00B3718E" w:rsidP="007862C8">
            <w:pPr>
              <w:jc w:val="both"/>
              <w:rPr>
                <w:b/>
              </w:rPr>
            </w:pPr>
          </w:p>
          <w:p w:rsidR="00B3718E" w:rsidRPr="00E96B67" w:rsidRDefault="00B3718E" w:rsidP="007862C8">
            <w:pPr>
              <w:jc w:val="both"/>
            </w:pPr>
            <w:r>
              <w:rPr>
                <w:b/>
              </w:rPr>
              <w:t xml:space="preserve">Проект Постановления Правительства Ростовской области </w:t>
            </w:r>
            <w:r w:rsidRPr="00E96B67">
              <w:t>«О порядке предоставления субсидий сельскохозяйственным товаропроизводителям (кроме граждан, ведущих личное подсобное хозяйство) на поддержку производства и реализации тонкорунной и полутонкорунной шерсти»</w:t>
            </w:r>
          </w:p>
          <w:p w:rsidR="00B3718E" w:rsidRPr="008D51CD" w:rsidRDefault="00B3718E" w:rsidP="007862C8">
            <w:pPr>
              <w:jc w:val="both"/>
              <w:rPr>
                <w:b/>
              </w:rPr>
            </w:pPr>
          </w:p>
        </w:tc>
        <w:tc>
          <w:tcPr>
            <w:tcW w:w="3524" w:type="dxa"/>
            <w:tcBorders>
              <w:left w:val="single" w:sz="4" w:space="0" w:color="auto"/>
            </w:tcBorders>
          </w:tcPr>
          <w:p w:rsidR="00270822" w:rsidRDefault="00E96B67" w:rsidP="007862C8">
            <w:pPr>
              <w:autoSpaceDE w:val="0"/>
              <w:autoSpaceDN w:val="0"/>
              <w:adjustRightInd w:val="0"/>
              <w:jc w:val="both"/>
            </w:pPr>
            <w:r>
              <w:lastRenderedPageBreak/>
              <w:t>сельскохозяйственные товаропроизводители</w:t>
            </w:r>
            <w:r w:rsidR="00270822" w:rsidRPr="000A5BE3">
              <w:t xml:space="preserve"> (кроме граждан, ведущих личное п</w:t>
            </w:r>
            <w:r>
              <w:t>одсобное хозяйство)  юридические лица</w:t>
            </w:r>
            <w:r w:rsidR="00270822" w:rsidRPr="000A5BE3">
              <w:t xml:space="preserve"> (за исключением государственных (муниципальных) учреждений, сельскохозяйственных потребительских кооперативов) и индивидуальные предприниматели - производители продукции сельского хозяйства</w:t>
            </w: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Default="00E74228" w:rsidP="007862C8">
            <w:pPr>
              <w:autoSpaceDE w:val="0"/>
              <w:autoSpaceDN w:val="0"/>
              <w:adjustRightInd w:val="0"/>
              <w:jc w:val="both"/>
            </w:pPr>
          </w:p>
          <w:p w:rsidR="00E74228" w:rsidRPr="000A5BE3" w:rsidRDefault="00E96B67" w:rsidP="007862C8">
            <w:pPr>
              <w:autoSpaceDE w:val="0"/>
              <w:autoSpaceDN w:val="0"/>
              <w:adjustRightInd w:val="0"/>
              <w:jc w:val="both"/>
            </w:pPr>
            <w:r>
              <w:t>сельскохозяйственные товаропроизводители</w:t>
            </w:r>
            <w:r w:rsidR="00E74228" w:rsidRPr="000A5BE3">
              <w:t xml:space="preserve"> (кроме граждан, ведущих личное подсобное хозяйство)  </w:t>
            </w:r>
          </w:p>
        </w:tc>
        <w:tc>
          <w:tcPr>
            <w:tcW w:w="4932" w:type="dxa"/>
            <w:tcBorders>
              <w:left w:val="single" w:sz="4" w:space="0" w:color="auto"/>
            </w:tcBorders>
          </w:tcPr>
          <w:p w:rsidR="00270822" w:rsidRPr="000A5BE3" w:rsidRDefault="00270822" w:rsidP="007862C8">
            <w:pPr>
              <w:autoSpaceDE w:val="0"/>
              <w:autoSpaceDN w:val="0"/>
              <w:adjustRightInd w:val="0"/>
              <w:jc w:val="both"/>
              <w:outlineLvl w:val="0"/>
            </w:pPr>
            <w:r w:rsidRPr="000A5BE3">
              <w:lastRenderedPageBreak/>
              <w:t>возмещение части затрат по наращиванию маточного поголовья овец и коз, поголовья северных оленей, маралов и мясных табунных лошадей</w:t>
            </w:r>
          </w:p>
          <w:p w:rsidR="00270822" w:rsidRPr="000A5BE3" w:rsidRDefault="00270822" w:rsidP="007862C8">
            <w:pPr>
              <w:autoSpaceDE w:val="0"/>
              <w:autoSpaceDN w:val="0"/>
              <w:adjustRightInd w:val="0"/>
              <w:jc w:val="both"/>
              <w:outlineLvl w:val="0"/>
            </w:pPr>
          </w:p>
          <w:p w:rsidR="00270822" w:rsidRPr="000A5BE3" w:rsidRDefault="00270822" w:rsidP="007862C8">
            <w:pPr>
              <w:autoSpaceDE w:val="0"/>
              <w:autoSpaceDN w:val="0"/>
              <w:adjustRightInd w:val="0"/>
              <w:jc w:val="both"/>
              <w:outlineLvl w:val="0"/>
            </w:pPr>
          </w:p>
          <w:p w:rsidR="00270822" w:rsidRPr="00E96B67" w:rsidRDefault="00270822" w:rsidP="007862C8">
            <w:pPr>
              <w:autoSpaceDE w:val="0"/>
              <w:autoSpaceDN w:val="0"/>
              <w:adjustRightInd w:val="0"/>
              <w:jc w:val="both"/>
              <w:outlineLvl w:val="0"/>
            </w:pPr>
            <w:r w:rsidRPr="00E96B67">
              <w:t>возмещение части затрат, направляемых на поддержку овцеводства и козоводства</w:t>
            </w: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E74228" w:rsidRDefault="00E74228" w:rsidP="007862C8">
            <w:pPr>
              <w:autoSpaceDE w:val="0"/>
              <w:autoSpaceDN w:val="0"/>
              <w:adjustRightInd w:val="0"/>
              <w:jc w:val="both"/>
              <w:outlineLvl w:val="0"/>
              <w:rPr>
                <w:b/>
              </w:rPr>
            </w:pPr>
          </w:p>
          <w:p w:rsidR="00270822" w:rsidRPr="000A5BE3" w:rsidRDefault="00594F72" w:rsidP="007862C8">
            <w:pPr>
              <w:autoSpaceDE w:val="0"/>
              <w:autoSpaceDN w:val="0"/>
              <w:adjustRightInd w:val="0"/>
              <w:jc w:val="both"/>
              <w:outlineLvl w:val="0"/>
            </w:pPr>
            <w:r>
              <w:t xml:space="preserve">возмещение части затрат </w:t>
            </w:r>
            <w:proofErr w:type="spellStart"/>
            <w:r>
              <w:t>о</w:t>
            </w:r>
            <w:r w:rsidR="00EC5C4A">
              <w:t>рганицациям</w:t>
            </w:r>
            <w:proofErr w:type="spellEnd"/>
            <w:r w:rsidR="00EC5C4A">
              <w:t xml:space="preserve"> осуществляющим производство шерсти и ее реализацию на перерабатывающие предприятия на территории РФ</w:t>
            </w:r>
          </w:p>
        </w:tc>
        <w:tc>
          <w:tcPr>
            <w:tcW w:w="4651" w:type="dxa"/>
            <w:tcBorders>
              <w:left w:val="single" w:sz="4" w:space="0" w:color="auto"/>
            </w:tcBorders>
          </w:tcPr>
          <w:p w:rsidR="00270822" w:rsidRDefault="003731AE" w:rsidP="007862C8">
            <w:pPr>
              <w:jc w:val="both"/>
              <w:outlineLvl w:val="1"/>
            </w:pPr>
            <w:r>
              <w:lastRenderedPageBreak/>
              <w:t xml:space="preserve">Ставки утверждаются </w:t>
            </w:r>
            <w:r w:rsidR="002A5B3C">
              <w:t>распоряжение</w:t>
            </w:r>
            <w:r>
              <w:t>м</w:t>
            </w:r>
            <w:r w:rsidR="005B0462">
              <w:t xml:space="preserve"> </w:t>
            </w:r>
            <w:proofErr w:type="spellStart"/>
            <w:r w:rsidR="005B0462">
              <w:t>минсельхоз</w:t>
            </w:r>
            <w:r w:rsidR="002A5B3C">
              <w:t>прода</w:t>
            </w:r>
            <w:proofErr w:type="spellEnd"/>
            <w:r w:rsidR="002A5B3C">
              <w:t xml:space="preserve"> области </w:t>
            </w:r>
            <w:r w:rsidR="005B0462">
              <w:t>на 1 голову маточного поголовья овец и коз (включая ярок от 1 года и старше) из средств федерал</w:t>
            </w:r>
            <w:r w:rsidR="002A5B3C">
              <w:t>ьного и областного бюджетов.</w:t>
            </w:r>
            <w:r w:rsidR="005B0462">
              <w:t xml:space="preserve">  </w:t>
            </w: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Default="00EC5C4A" w:rsidP="007862C8">
            <w:pPr>
              <w:jc w:val="both"/>
              <w:outlineLvl w:val="1"/>
            </w:pPr>
          </w:p>
          <w:p w:rsidR="00EC5C4A" w:rsidRPr="000A5BE3" w:rsidRDefault="00EC5C4A" w:rsidP="007862C8">
            <w:pPr>
              <w:jc w:val="both"/>
              <w:outlineLvl w:val="1"/>
            </w:pPr>
            <w:r>
              <w:t xml:space="preserve">Ставки утверждаются распоряжением </w:t>
            </w:r>
            <w:proofErr w:type="spellStart"/>
            <w:r>
              <w:t>минсельхозпрода</w:t>
            </w:r>
            <w:proofErr w:type="spellEnd"/>
            <w:r>
              <w:t xml:space="preserve"> области на 1 килограмм тонкорунной и полутонкорунной шерсти, в пределах средств, предусмотренных субъекту РФ на указанные цели. </w:t>
            </w:r>
          </w:p>
        </w:tc>
      </w:tr>
      <w:tr w:rsidR="00F37B50" w:rsidRPr="000A5BE3" w:rsidTr="00EA1CA6">
        <w:trPr>
          <w:gridAfter w:val="1"/>
          <w:wAfter w:w="43" w:type="dxa"/>
          <w:trHeight w:val="1179"/>
        </w:trPr>
        <w:tc>
          <w:tcPr>
            <w:tcW w:w="16244" w:type="dxa"/>
            <w:gridSpan w:val="5"/>
          </w:tcPr>
          <w:p w:rsidR="00F37B50" w:rsidRPr="000A5BE3" w:rsidRDefault="00F37B50" w:rsidP="007862C8">
            <w:pPr>
              <w:autoSpaceDE w:val="0"/>
              <w:autoSpaceDN w:val="0"/>
              <w:adjustRightInd w:val="0"/>
              <w:ind w:firstLine="567"/>
              <w:jc w:val="center"/>
              <w:rPr>
                <w:b/>
                <w:sz w:val="28"/>
                <w:szCs w:val="28"/>
              </w:rPr>
            </w:pPr>
          </w:p>
          <w:p w:rsidR="00F37B50" w:rsidRPr="000A5BE3" w:rsidRDefault="00E31263" w:rsidP="007862C8">
            <w:pPr>
              <w:autoSpaceDE w:val="0"/>
              <w:autoSpaceDN w:val="0"/>
              <w:adjustRightInd w:val="0"/>
              <w:ind w:firstLine="567"/>
              <w:jc w:val="center"/>
              <w:rPr>
                <w:b/>
                <w:sz w:val="28"/>
                <w:szCs w:val="28"/>
              </w:rPr>
            </w:pPr>
            <w:r>
              <w:rPr>
                <w:b/>
                <w:sz w:val="28"/>
                <w:szCs w:val="28"/>
              </w:rPr>
              <w:t xml:space="preserve">3. </w:t>
            </w:r>
            <w:r w:rsidR="00F37B50" w:rsidRPr="000A5BE3">
              <w:rPr>
                <w:b/>
                <w:sz w:val="28"/>
                <w:szCs w:val="28"/>
              </w:rPr>
              <w:t>Поддержка животноводства</w:t>
            </w:r>
          </w:p>
        </w:tc>
      </w:tr>
      <w:tr w:rsidR="00270822" w:rsidRPr="000A5BE3" w:rsidTr="00EA1CA6">
        <w:trPr>
          <w:gridAfter w:val="1"/>
          <w:wAfter w:w="44" w:type="dxa"/>
          <w:trHeight w:val="1179"/>
        </w:trPr>
        <w:tc>
          <w:tcPr>
            <w:tcW w:w="3136" w:type="dxa"/>
            <w:gridSpan w:val="2"/>
          </w:tcPr>
          <w:p w:rsidR="00270822" w:rsidRPr="00BC42BA" w:rsidRDefault="00270822" w:rsidP="007862C8">
            <w:pPr>
              <w:autoSpaceDE w:val="0"/>
              <w:autoSpaceDN w:val="0"/>
              <w:adjustRightInd w:val="0"/>
              <w:jc w:val="both"/>
              <w:outlineLvl w:val="0"/>
            </w:pPr>
            <w:r w:rsidRPr="000A5BE3">
              <w:rPr>
                <w:b/>
              </w:rPr>
              <w:t xml:space="preserve">Постановление Правительства РФ от 22.12.2012 № 1370 </w:t>
            </w:r>
            <w:r w:rsidRPr="00BC42BA">
              <w:t>«Об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1 литр (килограмм) реализованного товарного молока»</w:t>
            </w:r>
          </w:p>
          <w:p w:rsidR="00270822" w:rsidRPr="00183029" w:rsidRDefault="00270822" w:rsidP="007862C8">
            <w:pPr>
              <w:autoSpaceDE w:val="0"/>
              <w:autoSpaceDN w:val="0"/>
              <w:adjustRightInd w:val="0"/>
              <w:jc w:val="both"/>
              <w:outlineLvl w:val="0"/>
            </w:pPr>
            <w:r w:rsidRPr="000A5BE3">
              <w:rPr>
                <w:b/>
              </w:rPr>
              <w:t xml:space="preserve">Постановление Правительства РО от 20.01.2012 № 62 </w:t>
            </w:r>
            <w:r w:rsidRPr="00183029">
              <w:t>«О порядке предоставления субсидий сельскохозяйственным товаропроизводителям на возмещение части затрат за произведённое молоко, реализованное перерабатывающим предприятиям в Ростовской области»</w:t>
            </w:r>
          </w:p>
          <w:p w:rsidR="00270822" w:rsidRPr="000A5BE3" w:rsidRDefault="00270822" w:rsidP="007862C8">
            <w:pPr>
              <w:autoSpaceDE w:val="0"/>
              <w:autoSpaceDN w:val="0"/>
              <w:adjustRightInd w:val="0"/>
              <w:jc w:val="both"/>
              <w:outlineLvl w:val="0"/>
              <w:rPr>
                <w:b/>
              </w:rPr>
            </w:pPr>
          </w:p>
          <w:p w:rsidR="00CE39D6" w:rsidRPr="00CE39D6" w:rsidRDefault="00CE39D6" w:rsidP="00CE39D6">
            <w:pPr>
              <w:pStyle w:val="1"/>
              <w:rPr>
                <w:sz w:val="24"/>
                <w:szCs w:val="24"/>
              </w:rPr>
            </w:pPr>
            <w:r w:rsidRPr="00CE39D6">
              <w:rPr>
                <w:b/>
                <w:sz w:val="24"/>
                <w:szCs w:val="24"/>
              </w:rPr>
              <w:t>Постановление</w:t>
            </w:r>
            <w:r>
              <w:rPr>
                <w:b/>
                <w:sz w:val="24"/>
                <w:szCs w:val="24"/>
              </w:rPr>
              <w:t xml:space="preserve"> Правительства РФ от 17.12.</w:t>
            </w:r>
            <w:r w:rsidRPr="00CE39D6">
              <w:rPr>
                <w:b/>
                <w:sz w:val="24"/>
                <w:szCs w:val="24"/>
              </w:rPr>
              <w:t>2010 г. N 1042</w:t>
            </w:r>
            <w:r w:rsidRPr="00CE39D6">
              <w:rPr>
                <w:sz w:val="24"/>
                <w:szCs w:val="24"/>
              </w:rPr>
              <w:t xml:space="preserve"> "Об </w:t>
            </w:r>
            <w:r w:rsidRPr="00CE39D6">
              <w:rPr>
                <w:sz w:val="24"/>
                <w:szCs w:val="24"/>
              </w:rPr>
              <w:lastRenderedPageBreak/>
              <w:t>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w:t>
            </w:r>
          </w:p>
          <w:p w:rsidR="001C3960" w:rsidRPr="00183029" w:rsidRDefault="001C3960" w:rsidP="007862C8">
            <w:pPr>
              <w:autoSpaceDE w:val="0"/>
              <w:autoSpaceDN w:val="0"/>
              <w:adjustRightInd w:val="0"/>
              <w:rPr>
                <w:bCs/>
              </w:rPr>
            </w:pPr>
            <w:r>
              <w:rPr>
                <w:b/>
                <w:bCs/>
              </w:rPr>
              <w:t xml:space="preserve">Постановление Правительства РО от 28.05.2014 № 409 </w:t>
            </w:r>
            <w:r w:rsidRPr="00183029">
              <w:rPr>
                <w:bCs/>
              </w:rPr>
              <w:t>"О порядке предоставления субсидий на поддержку мясного животноводства"</w:t>
            </w:r>
          </w:p>
          <w:p w:rsidR="005F261F" w:rsidRDefault="001C3960" w:rsidP="00E43A75">
            <w:pPr>
              <w:autoSpaceDE w:val="0"/>
              <w:autoSpaceDN w:val="0"/>
              <w:adjustRightInd w:val="0"/>
              <w:jc w:val="both"/>
              <w:outlineLvl w:val="0"/>
              <w:rPr>
                <w:b/>
                <w:bCs/>
              </w:rPr>
            </w:pPr>
            <w:r w:rsidRPr="000A5BE3">
              <w:rPr>
                <w:b/>
              </w:rPr>
              <w:t xml:space="preserve"> </w:t>
            </w:r>
          </w:p>
          <w:p w:rsidR="005F261F" w:rsidRDefault="005F261F" w:rsidP="007862C8">
            <w:pPr>
              <w:autoSpaceDE w:val="0"/>
              <w:autoSpaceDN w:val="0"/>
              <w:adjustRightInd w:val="0"/>
              <w:rPr>
                <w:b/>
                <w:bCs/>
              </w:rPr>
            </w:pPr>
          </w:p>
          <w:p w:rsidR="005F261F" w:rsidRDefault="005F261F" w:rsidP="007862C8">
            <w:pPr>
              <w:autoSpaceDE w:val="0"/>
              <w:autoSpaceDN w:val="0"/>
              <w:adjustRightInd w:val="0"/>
              <w:rPr>
                <w:b/>
                <w:bCs/>
              </w:rPr>
            </w:pPr>
          </w:p>
          <w:p w:rsidR="009D64D1" w:rsidRDefault="009D64D1" w:rsidP="007862C8">
            <w:pPr>
              <w:autoSpaceDE w:val="0"/>
              <w:autoSpaceDN w:val="0"/>
              <w:adjustRightInd w:val="0"/>
              <w:rPr>
                <w:b/>
                <w:bCs/>
              </w:rPr>
            </w:pPr>
          </w:p>
          <w:p w:rsidR="001C3960" w:rsidRDefault="001C3960" w:rsidP="007862C8">
            <w:pPr>
              <w:autoSpaceDE w:val="0"/>
              <w:autoSpaceDN w:val="0"/>
              <w:adjustRightInd w:val="0"/>
              <w:rPr>
                <w:b/>
                <w:bCs/>
              </w:rPr>
            </w:pPr>
            <w:r>
              <w:rPr>
                <w:b/>
                <w:bCs/>
              </w:rPr>
              <w:t>Постановление Правительства РО от 28.05.2014 № 410 «О мерах по предотвращению заноса и распространения африканской чумы свиней»</w:t>
            </w:r>
          </w:p>
          <w:p w:rsidR="00270822" w:rsidRPr="000A5BE3" w:rsidRDefault="001C3960" w:rsidP="007862C8">
            <w:pPr>
              <w:widowControl w:val="0"/>
              <w:autoSpaceDE w:val="0"/>
              <w:autoSpaceDN w:val="0"/>
              <w:adjustRightInd w:val="0"/>
              <w:jc w:val="both"/>
              <w:rPr>
                <w:rFonts w:cs="Calibri"/>
                <w:b/>
                <w:bCs/>
              </w:rPr>
            </w:pPr>
            <w:r w:rsidRPr="000A5BE3">
              <w:rPr>
                <w:rFonts w:cs="Calibri"/>
                <w:b/>
                <w:bCs/>
              </w:rPr>
              <w:t xml:space="preserve"> </w:t>
            </w: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widowControl w:val="0"/>
              <w:autoSpaceDE w:val="0"/>
              <w:autoSpaceDN w:val="0"/>
              <w:adjustRightInd w:val="0"/>
              <w:jc w:val="both"/>
              <w:rPr>
                <w:rFonts w:cs="Calibri"/>
                <w:b/>
                <w:bCs/>
              </w:rPr>
            </w:pPr>
          </w:p>
          <w:p w:rsidR="00270822" w:rsidRPr="000A5BE3" w:rsidRDefault="00270822" w:rsidP="007862C8">
            <w:pPr>
              <w:autoSpaceDE w:val="0"/>
              <w:autoSpaceDN w:val="0"/>
              <w:adjustRightInd w:val="0"/>
              <w:jc w:val="both"/>
              <w:outlineLvl w:val="0"/>
              <w:rPr>
                <w:b/>
              </w:rPr>
            </w:pPr>
          </w:p>
        </w:tc>
        <w:tc>
          <w:tcPr>
            <w:tcW w:w="3524" w:type="dxa"/>
          </w:tcPr>
          <w:p w:rsidR="00B94584" w:rsidRPr="000A5BE3" w:rsidRDefault="00133D1C" w:rsidP="007862C8">
            <w:pPr>
              <w:autoSpaceDE w:val="0"/>
              <w:autoSpaceDN w:val="0"/>
              <w:adjustRightInd w:val="0"/>
              <w:jc w:val="both"/>
            </w:pPr>
            <w:r>
              <w:lastRenderedPageBreak/>
              <w:t>Сельскохозяйственные товаропроизводители</w:t>
            </w:r>
            <w:r w:rsidR="00B94584" w:rsidRPr="000A5BE3">
              <w:t xml:space="preserve"> (кроме граждан, ведущих личное подсобное хозяйство,  и сельскохозяйственных потребительских кооперативов).</w:t>
            </w: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133D1C" w:rsidP="007862C8">
            <w:pPr>
              <w:autoSpaceDE w:val="0"/>
              <w:autoSpaceDN w:val="0"/>
              <w:adjustRightInd w:val="0"/>
              <w:jc w:val="both"/>
            </w:pPr>
            <w:r>
              <w:t>сельскохозяйственные</w:t>
            </w:r>
            <w:r w:rsidR="00270822" w:rsidRPr="000A5BE3">
              <w:t xml:space="preserve"> товаропроизвод</w:t>
            </w:r>
            <w:r>
              <w:t>ители</w:t>
            </w:r>
            <w:r w:rsidR="00270822" w:rsidRPr="000A5BE3">
              <w:t xml:space="preserve"> (кроме граждан, ведущих личное подсобное хозяйство)</w:t>
            </w: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Default="00270822" w:rsidP="007862C8">
            <w:pPr>
              <w:autoSpaceDE w:val="0"/>
              <w:autoSpaceDN w:val="0"/>
              <w:adjustRightInd w:val="0"/>
              <w:jc w:val="both"/>
            </w:pPr>
          </w:p>
          <w:p w:rsidR="001C3960" w:rsidRDefault="001C3960" w:rsidP="007862C8">
            <w:pPr>
              <w:autoSpaceDE w:val="0"/>
              <w:autoSpaceDN w:val="0"/>
              <w:adjustRightInd w:val="0"/>
              <w:jc w:val="both"/>
            </w:pPr>
          </w:p>
          <w:p w:rsidR="001C3960" w:rsidRDefault="001C3960" w:rsidP="007862C8">
            <w:pPr>
              <w:autoSpaceDE w:val="0"/>
              <w:autoSpaceDN w:val="0"/>
              <w:adjustRightInd w:val="0"/>
              <w:jc w:val="both"/>
            </w:pPr>
          </w:p>
          <w:p w:rsidR="00270822" w:rsidRDefault="00270822" w:rsidP="007862C8">
            <w:pPr>
              <w:autoSpaceDE w:val="0"/>
              <w:autoSpaceDN w:val="0"/>
              <w:adjustRightInd w:val="0"/>
              <w:jc w:val="both"/>
            </w:pPr>
          </w:p>
          <w:p w:rsidR="00A8789F" w:rsidRDefault="00A8789F" w:rsidP="007862C8">
            <w:pPr>
              <w:autoSpaceDE w:val="0"/>
              <w:autoSpaceDN w:val="0"/>
              <w:adjustRightInd w:val="0"/>
              <w:jc w:val="both"/>
            </w:pPr>
          </w:p>
          <w:p w:rsidR="00A8789F" w:rsidRPr="000A5BE3" w:rsidRDefault="00A8789F"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9D64D1" w:rsidRDefault="009D64D1" w:rsidP="007862C8">
            <w:pPr>
              <w:autoSpaceDE w:val="0"/>
              <w:autoSpaceDN w:val="0"/>
              <w:adjustRightInd w:val="0"/>
              <w:jc w:val="both"/>
            </w:pPr>
          </w:p>
          <w:p w:rsidR="009D64D1" w:rsidRDefault="009D64D1" w:rsidP="007862C8">
            <w:pPr>
              <w:autoSpaceDE w:val="0"/>
              <w:autoSpaceDN w:val="0"/>
              <w:adjustRightInd w:val="0"/>
              <w:jc w:val="both"/>
            </w:pPr>
          </w:p>
          <w:p w:rsidR="00270822" w:rsidRPr="000A5BE3" w:rsidRDefault="009D64D1" w:rsidP="007862C8">
            <w:pPr>
              <w:autoSpaceDE w:val="0"/>
              <w:autoSpaceDN w:val="0"/>
              <w:adjustRightInd w:val="0"/>
              <w:jc w:val="both"/>
            </w:pPr>
            <w:r>
              <w:t>индивидуальные предприниматели, крестьянские (фермерские) хозяйства и граждане, ведущие</w:t>
            </w:r>
            <w:r w:rsidR="00270822" w:rsidRPr="000A5BE3">
              <w:t xml:space="preserve"> личное подсобное хозяйство</w:t>
            </w: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Default="002708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270822" w:rsidRPr="000A5BE3" w:rsidRDefault="00270822" w:rsidP="007862C8">
            <w:pPr>
              <w:autoSpaceDE w:val="0"/>
              <w:autoSpaceDN w:val="0"/>
              <w:adjustRightInd w:val="0"/>
              <w:jc w:val="both"/>
            </w:pPr>
          </w:p>
        </w:tc>
        <w:tc>
          <w:tcPr>
            <w:tcW w:w="4932" w:type="dxa"/>
          </w:tcPr>
          <w:p w:rsidR="00931012" w:rsidRPr="000A5BE3" w:rsidRDefault="00270822" w:rsidP="007862C8">
            <w:pPr>
              <w:autoSpaceDE w:val="0"/>
              <w:autoSpaceDN w:val="0"/>
              <w:adjustRightInd w:val="0"/>
              <w:jc w:val="both"/>
              <w:outlineLvl w:val="1"/>
            </w:pPr>
            <w:r w:rsidRPr="000A5BE3">
              <w:lastRenderedPageBreak/>
              <w:t xml:space="preserve">возмещение части затрат сельскохозяйственных </w:t>
            </w:r>
            <w:r w:rsidRPr="00931012">
              <w:t xml:space="preserve">товаропроизводителей на </w:t>
            </w:r>
            <w:r w:rsidR="00931012" w:rsidRPr="00931012">
              <w:t>1 кг  реализованного и (или) отгруженного на собственную переработку коровьего молока высшего и первого сортов и (или) козьего молока.</w:t>
            </w: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Default="00270822" w:rsidP="007862C8">
            <w:pPr>
              <w:autoSpaceDE w:val="0"/>
              <w:autoSpaceDN w:val="0"/>
              <w:adjustRightInd w:val="0"/>
              <w:jc w:val="both"/>
              <w:outlineLvl w:val="1"/>
            </w:pPr>
          </w:p>
          <w:p w:rsidR="00E12B1B" w:rsidRDefault="00E12B1B" w:rsidP="007862C8">
            <w:pPr>
              <w:autoSpaceDE w:val="0"/>
              <w:autoSpaceDN w:val="0"/>
              <w:adjustRightInd w:val="0"/>
              <w:jc w:val="both"/>
              <w:outlineLvl w:val="1"/>
            </w:pPr>
          </w:p>
          <w:p w:rsidR="00E12B1B" w:rsidRPr="000A5BE3" w:rsidRDefault="00E12B1B"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rPr>
                <w:b/>
              </w:rPr>
            </w:pPr>
          </w:p>
          <w:p w:rsidR="00270822" w:rsidRDefault="00270822" w:rsidP="007862C8">
            <w:pPr>
              <w:autoSpaceDE w:val="0"/>
              <w:autoSpaceDN w:val="0"/>
              <w:adjustRightInd w:val="0"/>
              <w:jc w:val="both"/>
            </w:pPr>
            <w:r w:rsidRPr="000A5BE3">
              <w:t>возмещение части затрат на приобретение телок и нетелей для комплектования товарных стад мясного направления</w:t>
            </w: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435618" w:rsidRDefault="00435618" w:rsidP="007862C8">
            <w:pPr>
              <w:autoSpaceDE w:val="0"/>
              <w:autoSpaceDN w:val="0"/>
              <w:adjustRightInd w:val="0"/>
              <w:jc w:val="both"/>
            </w:pPr>
          </w:p>
          <w:p w:rsidR="000D5BF9" w:rsidRDefault="000D5BF9" w:rsidP="007862C8">
            <w:pPr>
              <w:autoSpaceDE w:val="0"/>
              <w:autoSpaceDN w:val="0"/>
              <w:adjustRightInd w:val="0"/>
              <w:jc w:val="both"/>
            </w:pPr>
          </w:p>
          <w:p w:rsidR="000D5BF9" w:rsidRDefault="000D5BF9" w:rsidP="007862C8">
            <w:pPr>
              <w:autoSpaceDE w:val="0"/>
              <w:autoSpaceDN w:val="0"/>
              <w:adjustRightInd w:val="0"/>
              <w:jc w:val="both"/>
            </w:pPr>
          </w:p>
          <w:p w:rsidR="00435618" w:rsidRPr="000A5BE3" w:rsidRDefault="00435618" w:rsidP="007862C8">
            <w:pPr>
              <w:autoSpaceDE w:val="0"/>
              <w:autoSpaceDN w:val="0"/>
              <w:adjustRightInd w:val="0"/>
              <w:jc w:val="both"/>
            </w:pPr>
            <w:r>
              <w:t>на содержание маточного поголовья крупного рогатого скота мясного направления</w:t>
            </w: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Default="00270822" w:rsidP="007862C8">
            <w:pPr>
              <w:autoSpaceDE w:val="0"/>
              <w:autoSpaceDN w:val="0"/>
              <w:adjustRightInd w:val="0"/>
              <w:jc w:val="both"/>
            </w:pPr>
          </w:p>
          <w:p w:rsidR="001C3960" w:rsidRPr="000A5BE3" w:rsidRDefault="001C3960" w:rsidP="007862C8">
            <w:pPr>
              <w:autoSpaceDE w:val="0"/>
              <w:autoSpaceDN w:val="0"/>
              <w:adjustRightInd w:val="0"/>
              <w:jc w:val="both"/>
            </w:pPr>
          </w:p>
          <w:p w:rsidR="001C3960" w:rsidRDefault="001C3960" w:rsidP="007862C8">
            <w:pPr>
              <w:autoSpaceDE w:val="0"/>
              <w:autoSpaceDN w:val="0"/>
              <w:adjustRightInd w:val="0"/>
              <w:jc w:val="both"/>
            </w:pPr>
          </w:p>
          <w:p w:rsidR="00A8789F" w:rsidRDefault="00A8789F" w:rsidP="007862C8">
            <w:pPr>
              <w:autoSpaceDE w:val="0"/>
              <w:autoSpaceDN w:val="0"/>
              <w:adjustRightInd w:val="0"/>
              <w:jc w:val="both"/>
            </w:pPr>
          </w:p>
          <w:p w:rsidR="00A8789F" w:rsidRDefault="00A8789F" w:rsidP="007862C8">
            <w:pPr>
              <w:autoSpaceDE w:val="0"/>
              <w:autoSpaceDN w:val="0"/>
              <w:adjustRightInd w:val="0"/>
              <w:jc w:val="both"/>
            </w:pPr>
          </w:p>
          <w:p w:rsidR="00A8789F" w:rsidRPr="000A5BE3" w:rsidRDefault="00A8789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5F261F" w:rsidRDefault="005F261F" w:rsidP="007862C8">
            <w:pPr>
              <w:autoSpaceDE w:val="0"/>
              <w:autoSpaceDN w:val="0"/>
              <w:adjustRightInd w:val="0"/>
              <w:jc w:val="both"/>
            </w:pPr>
          </w:p>
          <w:p w:rsidR="00412ED2" w:rsidRDefault="00412ED2" w:rsidP="007862C8">
            <w:pPr>
              <w:autoSpaceDE w:val="0"/>
              <w:autoSpaceDN w:val="0"/>
              <w:adjustRightInd w:val="0"/>
              <w:jc w:val="both"/>
            </w:pPr>
          </w:p>
          <w:p w:rsidR="00412ED2" w:rsidRDefault="00412ED2" w:rsidP="007862C8">
            <w:pPr>
              <w:autoSpaceDE w:val="0"/>
              <w:autoSpaceDN w:val="0"/>
              <w:adjustRightInd w:val="0"/>
              <w:jc w:val="both"/>
            </w:pPr>
          </w:p>
          <w:p w:rsidR="00270822" w:rsidRPr="000A5BE3" w:rsidRDefault="00270822" w:rsidP="007862C8">
            <w:pPr>
              <w:autoSpaceDE w:val="0"/>
              <w:autoSpaceDN w:val="0"/>
              <w:adjustRightInd w:val="0"/>
              <w:jc w:val="both"/>
            </w:pPr>
            <w:r w:rsidRPr="000A5BE3">
              <w:t>возмещение части затрат на приобретение альтернативных свиноводству видов животных и птицы</w:t>
            </w: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Default="002708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Default="008F6A22" w:rsidP="007862C8">
            <w:pPr>
              <w:autoSpaceDE w:val="0"/>
              <w:autoSpaceDN w:val="0"/>
              <w:adjustRightInd w:val="0"/>
              <w:jc w:val="both"/>
            </w:pPr>
          </w:p>
          <w:p w:rsidR="008F6A22" w:rsidRPr="000A5BE3" w:rsidRDefault="008F6A22" w:rsidP="007862C8">
            <w:pPr>
              <w:autoSpaceDE w:val="0"/>
              <w:autoSpaceDN w:val="0"/>
              <w:adjustRightInd w:val="0"/>
              <w:jc w:val="both"/>
            </w:pPr>
          </w:p>
          <w:p w:rsidR="00270822" w:rsidRDefault="00270822" w:rsidP="007862C8">
            <w:pPr>
              <w:autoSpaceDE w:val="0"/>
              <w:autoSpaceDN w:val="0"/>
              <w:adjustRightInd w:val="0"/>
              <w:jc w:val="both"/>
            </w:pPr>
          </w:p>
          <w:p w:rsidR="00A8789F" w:rsidRDefault="00A8789F" w:rsidP="007862C8">
            <w:pPr>
              <w:autoSpaceDE w:val="0"/>
              <w:autoSpaceDN w:val="0"/>
              <w:adjustRightInd w:val="0"/>
              <w:jc w:val="both"/>
            </w:pPr>
          </w:p>
          <w:p w:rsidR="00A8789F" w:rsidRPr="000A5BE3" w:rsidRDefault="00A8789F" w:rsidP="007862C8">
            <w:pPr>
              <w:autoSpaceDE w:val="0"/>
              <w:autoSpaceDN w:val="0"/>
              <w:adjustRightInd w:val="0"/>
              <w:jc w:val="both"/>
            </w:pPr>
          </w:p>
        </w:tc>
        <w:tc>
          <w:tcPr>
            <w:tcW w:w="4651" w:type="dxa"/>
          </w:tcPr>
          <w:p w:rsidR="00AC5E56" w:rsidRDefault="00AC5E56" w:rsidP="007862C8">
            <w:pPr>
              <w:autoSpaceDE w:val="0"/>
              <w:autoSpaceDN w:val="0"/>
              <w:adjustRightInd w:val="0"/>
              <w:jc w:val="both"/>
              <w:outlineLvl w:val="1"/>
            </w:pPr>
            <w:r>
              <w:lastRenderedPageBreak/>
              <w:t>Наличие поголовья коров и (или) коз.</w:t>
            </w:r>
            <w:r w:rsidR="00270822" w:rsidRPr="000A5BE3">
              <w:t xml:space="preserve"> </w:t>
            </w:r>
          </w:p>
          <w:p w:rsidR="00270822" w:rsidRPr="000A5BE3" w:rsidRDefault="00931012" w:rsidP="007862C8">
            <w:pPr>
              <w:autoSpaceDE w:val="0"/>
              <w:autoSpaceDN w:val="0"/>
              <w:adjustRightInd w:val="0"/>
              <w:jc w:val="both"/>
              <w:outlineLvl w:val="1"/>
            </w:pPr>
            <w:r>
              <w:t>Ставки утверждаются р</w:t>
            </w:r>
            <w:r w:rsidR="00986600">
              <w:t xml:space="preserve">аспоряжением </w:t>
            </w:r>
            <w:proofErr w:type="spellStart"/>
            <w:r w:rsidR="00986600">
              <w:t>минсельхоз</w:t>
            </w:r>
            <w:r w:rsidR="002A5B3C">
              <w:t>прода</w:t>
            </w:r>
            <w:proofErr w:type="spellEnd"/>
            <w:r w:rsidR="002A5B3C">
              <w:t xml:space="preserve"> области </w:t>
            </w:r>
            <w:r w:rsidR="00986600">
              <w:t xml:space="preserve">на 1 кг </w:t>
            </w:r>
            <w:r w:rsidR="00986600" w:rsidRPr="000A5BE3">
              <w:rPr>
                <w:b/>
              </w:rPr>
              <w:t xml:space="preserve"> </w:t>
            </w:r>
            <w:r w:rsidR="00986600" w:rsidRPr="00986600">
              <w:t>реализованного</w:t>
            </w:r>
            <w:r w:rsidR="00986600">
              <w:t>, и (или) направленного на собственную переработку</w:t>
            </w:r>
            <w:r w:rsidR="00986600" w:rsidRPr="00986600">
              <w:t xml:space="preserve"> товарного </w:t>
            </w:r>
            <w:r w:rsidR="002A5B3C">
              <w:t>коровьего</w:t>
            </w:r>
            <w:r w:rsidR="00643E2B">
              <w:t xml:space="preserve"> молока высшего и (или) первого сорта и (или)</w:t>
            </w:r>
            <w:r w:rsidR="002A5B3C">
              <w:t xml:space="preserve"> козьего </w:t>
            </w:r>
            <w:r w:rsidR="00986600" w:rsidRPr="00986600">
              <w:t>молока</w:t>
            </w:r>
            <w:r w:rsidR="00986600">
              <w:t xml:space="preserve"> из средств </w:t>
            </w:r>
            <w:r w:rsidR="002A5B3C">
              <w:t>федерального и областного бюджетов</w:t>
            </w:r>
            <w:r w:rsidR="001C388C">
              <w:t>.</w:t>
            </w: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p>
          <w:p w:rsidR="00270822" w:rsidRPr="000A5BE3" w:rsidRDefault="00270822" w:rsidP="007862C8">
            <w:pPr>
              <w:autoSpaceDE w:val="0"/>
              <w:autoSpaceDN w:val="0"/>
              <w:adjustRightInd w:val="0"/>
              <w:jc w:val="both"/>
              <w:outlineLvl w:val="1"/>
            </w:pPr>
            <w:r w:rsidRPr="000A5BE3">
              <w:t xml:space="preserve"> </w:t>
            </w: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270822" w:rsidP="007862C8">
            <w:pPr>
              <w:autoSpaceDE w:val="0"/>
              <w:autoSpaceDN w:val="0"/>
              <w:adjustRightInd w:val="0"/>
              <w:jc w:val="both"/>
            </w:pPr>
          </w:p>
          <w:p w:rsidR="00270822" w:rsidRPr="000A5BE3" w:rsidRDefault="00D55E81" w:rsidP="007862C8">
            <w:pPr>
              <w:widowControl w:val="0"/>
              <w:autoSpaceDE w:val="0"/>
              <w:autoSpaceDN w:val="0"/>
              <w:adjustRightInd w:val="0"/>
              <w:jc w:val="both"/>
              <w:rPr>
                <w:rFonts w:cs="Calibri"/>
              </w:rPr>
            </w:pPr>
            <w:r>
              <w:rPr>
                <w:rFonts w:cs="Calibri"/>
              </w:rPr>
              <w:t>С</w:t>
            </w:r>
            <w:r w:rsidR="00270822" w:rsidRPr="000A5BE3">
              <w:rPr>
                <w:rFonts w:cs="Calibri"/>
              </w:rPr>
              <w:t xml:space="preserve">убсидии из средств областного и федерального бюджетов в размере 30 процентов от фактически произведенных и оплаченных затрат (без налога на добавленную стоимость и транспортных расходов) </w:t>
            </w:r>
            <w:r w:rsidR="00270822" w:rsidRPr="000A5BE3">
              <w:t xml:space="preserve">предшествующего и </w:t>
            </w:r>
            <w:r w:rsidR="00270822" w:rsidRPr="000A5BE3">
              <w:rPr>
                <w:rFonts w:cs="Calibri"/>
              </w:rPr>
              <w:t>текущего финансового года. Средства</w:t>
            </w:r>
            <w:r w:rsidR="000D5BF9">
              <w:rPr>
                <w:rFonts w:cs="Calibri"/>
              </w:rPr>
              <w:t xml:space="preserve"> предоставляются,</w:t>
            </w:r>
            <w:r w:rsidR="00270822" w:rsidRPr="000A5BE3">
              <w:rPr>
                <w:rFonts w:cs="Calibri"/>
              </w:rPr>
              <w:t xml:space="preserve"> в случае включения данного направления поддержки в экономически значимые региональные программы</w:t>
            </w:r>
            <w:r w:rsidR="000D5BF9">
              <w:rPr>
                <w:rFonts w:cs="Calibri"/>
              </w:rPr>
              <w:t xml:space="preserve">, </w:t>
            </w:r>
            <w:r w:rsidR="00270822" w:rsidRPr="000A5BE3">
              <w:rPr>
                <w:rFonts w:cs="Calibri"/>
              </w:rPr>
              <w:t xml:space="preserve">на условиях </w:t>
            </w:r>
            <w:proofErr w:type="spellStart"/>
            <w:r w:rsidR="00270822" w:rsidRPr="000A5BE3">
              <w:rPr>
                <w:rFonts w:cs="Calibri"/>
              </w:rPr>
              <w:t>софинансирования</w:t>
            </w:r>
            <w:proofErr w:type="spellEnd"/>
            <w:r w:rsidR="00270822" w:rsidRPr="000A5BE3">
              <w:rPr>
                <w:rFonts w:cs="Calibri"/>
              </w:rPr>
              <w:t>.</w:t>
            </w:r>
            <w:r w:rsidR="001C3960">
              <w:rPr>
                <w:rFonts w:cs="Calibri"/>
              </w:rPr>
              <w:t xml:space="preserve"> Ставки утверждаются министерством сельского хозяйства и </w:t>
            </w:r>
            <w:r w:rsidR="001C3960">
              <w:rPr>
                <w:rFonts w:cs="Calibri"/>
              </w:rPr>
              <w:lastRenderedPageBreak/>
              <w:t>продовольствия Ростовской области</w:t>
            </w:r>
            <w:r w:rsidR="00221792">
              <w:rPr>
                <w:rFonts w:cs="Calibri"/>
              </w:rPr>
              <w:t>.</w:t>
            </w:r>
          </w:p>
          <w:p w:rsidR="00EA1CA6" w:rsidRDefault="00EA1CA6" w:rsidP="005F261F">
            <w:pPr>
              <w:pStyle w:val="ab"/>
              <w:spacing w:before="0" w:beforeAutospacing="0" w:after="0" w:afterAutospacing="0"/>
              <w:jc w:val="both"/>
              <w:rPr>
                <w:rFonts w:cs="Calibri"/>
              </w:rPr>
            </w:pPr>
          </w:p>
          <w:p w:rsidR="005F261F" w:rsidRPr="005F261F" w:rsidRDefault="005F261F" w:rsidP="005F261F">
            <w:pPr>
              <w:pStyle w:val="ab"/>
              <w:spacing w:before="0" w:beforeAutospacing="0" w:after="0" w:afterAutospacing="0"/>
              <w:jc w:val="both"/>
              <w:rPr>
                <w:rFonts w:cs="Calibri"/>
              </w:rPr>
            </w:pPr>
            <w:r w:rsidRPr="005F261F">
              <w:rPr>
                <w:rFonts w:cs="Calibri"/>
              </w:rPr>
              <w:t>Средства областного бюджета предоставляются по ставке на 1 корову и (или) нетель, давшую в текущем календарном году теленка (приплод).</w:t>
            </w:r>
          </w:p>
          <w:p w:rsidR="005F261F" w:rsidRPr="005F261F" w:rsidRDefault="005F261F" w:rsidP="005F261F">
            <w:pPr>
              <w:pStyle w:val="ab"/>
              <w:spacing w:before="0" w:beforeAutospacing="0" w:after="0" w:afterAutospacing="0"/>
              <w:jc w:val="both"/>
              <w:rPr>
                <w:rFonts w:cs="Calibri"/>
              </w:rPr>
            </w:pPr>
            <w:r w:rsidRPr="005F261F">
              <w:rPr>
                <w:rFonts w:cs="Calibri"/>
              </w:rPr>
              <w:t xml:space="preserve">В случае включения данного направления поддержки в экономически значимые региональные программы подлежащие </w:t>
            </w:r>
            <w:proofErr w:type="spellStart"/>
            <w:r w:rsidRPr="005F261F">
              <w:rPr>
                <w:rFonts w:cs="Calibri"/>
              </w:rPr>
              <w:t>софинансированию</w:t>
            </w:r>
            <w:proofErr w:type="spellEnd"/>
            <w:r w:rsidRPr="005F261F">
              <w:rPr>
                <w:rFonts w:cs="Calibri"/>
              </w:rPr>
              <w:t xml:space="preserve"> из федерального бюджета средства направляются получателям по фактически сложившемуся уровню </w:t>
            </w:r>
            <w:proofErr w:type="spellStart"/>
            <w:r w:rsidRPr="005F261F">
              <w:rPr>
                <w:rFonts w:cs="Calibri"/>
              </w:rPr>
              <w:t>софинансирования</w:t>
            </w:r>
            <w:proofErr w:type="spellEnd"/>
            <w:r w:rsidRPr="005F261F">
              <w:rPr>
                <w:rFonts w:cs="Calibri"/>
              </w:rPr>
              <w:t xml:space="preserve"> </w:t>
            </w:r>
            <w:r w:rsidR="000D5BF9">
              <w:rPr>
                <w:rFonts w:cs="Calibri"/>
              </w:rPr>
              <w:t xml:space="preserve">предоставляются </w:t>
            </w:r>
            <w:r w:rsidRPr="005F261F">
              <w:rPr>
                <w:rFonts w:cs="Calibri"/>
              </w:rPr>
              <w:t xml:space="preserve">в пределах лимитов бюджетных обязательств, предусмотренных на текущий финансовый год по данному направлению. </w:t>
            </w:r>
          </w:p>
          <w:p w:rsidR="005F261F" w:rsidRPr="005F261F" w:rsidRDefault="005F261F" w:rsidP="005F261F">
            <w:pPr>
              <w:pStyle w:val="ab"/>
              <w:spacing w:before="0" w:beforeAutospacing="0" w:after="0" w:afterAutospacing="0"/>
              <w:jc w:val="both"/>
            </w:pPr>
            <w:r w:rsidRPr="005F261F">
              <w:t xml:space="preserve">Уровень </w:t>
            </w:r>
            <w:proofErr w:type="spellStart"/>
            <w:r w:rsidRPr="005F261F">
              <w:t>софинансирования</w:t>
            </w:r>
            <w:proofErr w:type="spellEnd"/>
            <w:r w:rsidRPr="005F261F">
              <w:t xml:space="preserve"> и размер ставки на 1 корову и (или) нетель утверждаются правовыми актами </w:t>
            </w:r>
            <w:proofErr w:type="spellStart"/>
            <w:r w:rsidRPr="005F261F">
              <w:t>минсельхозпрода</w:t>
            </w:r>
            <w:proofErr w:type="spellEnd"/>
            <w:r w:rsidRPr="005F261F">
              <w:t xml:space="preserve"> области.</w:t>
            </w:r>
          </w:p>
          <w:p w:rsidR="00435618" w:rsidRDefault="00435618" w:rsidP="007862C8">
            <w:pPr>
              <w:widowControl w:val="0"/>
              <w:autoSpaceDE w:val="0"/>
              <w:autoSpaceDN w:val="0"/>
              <w:adjustRightInd w:val="0"/>
              <w:jc w:val="both"/>
              <w:rPr>
                <w:rFonts w:cs="Calibri"/>
              </w:rPr>
            </w:pPr>
          </w:p>
          <w:p w:rsidR="00270822" w:rsidRDefault="00270822" w:rsidP="007862C8">
            <w:pPr>
              <w:widowControl w:val="0"/>
              <w:autoSpaceDE w:val="0"/>
              <w:autoSpaceDN w:val="0"/>
              <w:adjustRightInd w:val="0"/>
              <w:jc w:val="both"/>
              <w:rPr>
                <w:rFonts w:cs="Calibri"/>
              </w:rPr>
            </w:pPr>
            <w:r w:rsidRPr="000A5BE3">
              <w:rPr>
                <w:rFonts w:cs="Calibri"/>
              </w:rPr>
              <w:t>Субсидии из средств областного и федерального бюджетов в размере 30 процентов от фактически произведенных и оплаченных затрат (без налога на добавленную стоимость и транспортных расходов</w:t>
            </w:r>
            <w:r w:rsidRPr="00A8789F">
              <w:rPr>
                <w:rFonts w:cs="Calibri"/>
              </w:rPr>
              <w:t xml:space="preserve">) </w:t>
            </w:r>
            <w:r w:rsidR="008F6A22" w:rsidRPr="00A8789F">
              <w:t xml:space="preserve"> </w:t>
            </w:r>
            <w:r w:rsidR="008F6A22" w:rsidRPr="00A8789F">
              <w:rPr>
                <w:rFonts w:cs="Calibri"/>
              </w:rPr>
              <w:t>в текущем финансовом году и затрат произведенных, но не просубсидированн</w:t>
            </w:r>
            <w:r w:rsidR="0090693C">
              <w:rPr>
                <w:rFonts w:cs="Calibri"/>
              </w:rPr>
              <w:t>ых в предыдущем финансовом году</w:t>
            </w:r>
            <w:r w:rsidRPr="00A8789F">
              <w:rPr>
                <w:rFonts w:cs="Calibri"/>
              </w:rPr>
              <w:t>.</w:t>
            </w:r>
            <w:r w:rsidR="00D97E77">
              <w:rPr>
                <w:rFonts w:cs="Calibri"/>
              </w:rPr>
              <w:t xml:space="preserve"> В</w:t>
            </w:r>
            <w:r w:rsidRPr="000A5BE3">
              <w:rPr>
                <w:rFonts w:cs="Calibri"/>
              </w:rPr>
              <w:t xml:space="preserve"> случае включения данного направления поддержки в экономически значимые региональные программы</w:t>
            </w:r>
            <w:r w:rsidR="00D97E77">
              <w:rPr>
                <w:rFonts w:cs="Calibri"/>
              </w:rPr>
              <w:t xml:space="preserve"> средства предоставляются</w:t>
            </w:r>
            <w:r w:rsidR="00641F39">
              <w:rPr>
                <w:rFonts w:cs="Calibri"/>
              </w:rPr>
              <w:t xml:space="preserve"> </w:t>
            </w:r>
            <w:r w:rsidRPr="000A5BE3">
              <w:rPr>
                <w:rFonts w:cs="Calibri"/>
              </w:rPr>
              <w:t xml:space="preserve">на условиях </w:t>
            </w:r>
            <w:proofErr w:type="spellStart"/>
            <w:r w:rsidRPr="000A5BE3">
              <w:rPr>
                <w:rFonts w:cs="Calibri"/>
              </w:rPr>
              <w:t>софинансирования</w:t>
            </w:r>
            <w:proofErr w:type="spellEnd"/>
            <w:r w:rsidRPr="000A5BE3">
              <w:rPr>
                <w:rFonts w:cs="Calibri"/>
              </w:rPr>
              <w:t>.</w:t>
            </w:r>
          </w:p>
          <w:p w:rsidR="00270822" w:rsidRPr="000A5BE3" w:rsidRDefault="00270822" w:rsidP="007862C8">
            <w:pPr>
              <w:autoSpaceDE w:val="0"/>
              <w:autoSpaceDN w:val="0"/>
              <w:adjustRightInd w:val="0"/>
              <w:jc w:val="both"/>
            </w:pPr>
            <w:r w:rsidRPr="000A5BE3">
              <w:t xml:space="preserve">Максимальный размер субсидии </w:t>
            </w:r>
            <w:r w:rsidRPr="000A5BE3">
              <w:lastRenderedPageBreak/>
              <w:t xml:space="preserve">гражданам, ведущим личное подсобное хозяйство, за счет средств федерального и </w:t>
            </w:r>
            <w:r w:rsidR="009C1E52">
              <w:t>областного бюджетов − не более 2</w:t>
            </w:r>
            <w:r w:rsidRPr="000A5BE3">
              <w:t>00,0 тыс. рублей на одного получателя</w:t>
            </w:r>
            <w:r w:rsidR="00EA1CA6">
              <w:t>.</w:t>
            </w:r>
          </w:p>
          <w:p w:rsidR="00270822" w:rsidRPr="000A5BE3" w:rsidRDefault="00270822" w:rsidP="007862C8">
            <w:pPr>
              <w:widowControl w:val="0"/>
              <w:autoSpaceDE w:val="0"/>
              <w:autoSpaceDN w:val="0"/>
              <w:adjustRightInd w:val="0"/>
              <w:jc w:val="both"/>
            </w:pPr>
          </w:p>
        </w:tc>
      </w:tr>
      <w:tr w:rsidR="00877155" w:rsidRPr="000A5BE3" w:rsidTr="00EA1CA6">
        <w:trPr>
          <w:gridAfter w:val="1"/>
          <w:wAfter w:w="43" w:type="dxa"/>
          <w:trHeight w:val="149"/>
        </w:trPr>
        <w:tc>
          <w:tcPr>
            <w:tcW w:w="16244" w:type="dxa"/>
            <w:gridSpan w:val="5"/>
            <w:vAlign w:val="center"/>
          </w:tcPr>
          <w:p w:rsidR="00877155" w:rsidRPr="000A5BE3" w:rsidRDefault="00877155" w:rsidP="007862C8">
            <w:pPr>
              <w:autoSpaceDE w:val="0"/>
              <w:autoSpaceDN w:val="0"/>
              <w:adjustRightInd w:val="0"/>
              <w:jc w:val="center"/>
              <w:rPr>
                <w:sz w:val="22"/>
                <w:szCs w:val="22"/>
              </w:rPr>
            </w:pPr>
          </w:p>
          <w:p w:rsidR="00877155" w:rsidRPr="000A5BE3" w:rsidRDefault="00877155" w:rsidP="007862C8">
            <w:pPr>
              <w:jc w:val="center"/>
              <w:rPr>
                <w:b/>
                <w:bCs/>
                <w:sz w:val="28"/>
                <w:szCs w:val="28"/>
              </w:rPr>
            </w:pPr>
            <w:r w:rsidRPr="00E31263">
              <w:rPr>
                <w:sz w:val="28"/>
                <w:szCs w:val="28"/>
              </w:rPr>
              <w:t xml:space="preserve"> </w:t>
            </w:r>
            <w:r w:rsidR="00E31263" w:rsidRPr="00E31263">
              <w:rPr>
                <w:b/>
                <w:sz w:val="28"/>
                <w:szCs w:val="28"/>
              </w:rPr>
              <w:t>4.</w:t>
            </w:r>
            <w:r w:rsidR="00E31263">
              <w:rPr>
                <w:sz w:val="22"/>
                <w:szCs w:val="22"/>
              </w:rPr>
              <w:t xml:space="preserve"> </w:t>
            </w:r>
            <w:r w:rsidR="00C458C3" w:rsidRPr="000A5BE3">
              <w:rPr>
                <w:b/>
                <w:bCs/>
                <w:sz w:val="28"/>
                <w:szCs w:val="28"/>
              </w:rPr>
              <w:t>Поддержка</w:t>
            </w:r>
            <w:r w:rsidR="00C458C3" w:rsidRPr="000A5BE3">
              <w:rPr>
                <w:sz w:val="22"/>
                <w:szCs w:val="22"/>
              </w:rPr>
              <w:t xml:space="preserve"> </w:t>
            </w:r>
            <w:r w:rsidR="00C458C3" w:rsidRPr="000A5BE3">
              <w:rPr>
                <w:b/>
                <w:bCs/>
                <w:sz w:val="28"/>
                <w:szCs w:val="28"/>
              </w:rPr>
              <w:t xml:space="preserve">финансовой устойчивости </w:t>
            </w:r>
            <w:proofErr w:type="spellStart"/>
            <w:r w:rsidR="00C458C3" w:rsidRPr="000A5BE3">
              <w:rPr>
                <w:b/>
                <w:bCs/>
                <w:sz w:val="28"/>
                <w:szCs w:val="28"/>
              </w:rPr>
              <w:t>сельхозтоваропроизводителей</w:t>
            </w:r>
            <w:proofErr w:type="spellEnd"/>
          </w:p>
          <w:p w:rsidR="0098230D" w:rsidRPr="000A5BE3" w:rsidRDefault="0098230D" w:rsidP="007862C8">
            <w:pPr>
              <w:jc w:val="center"/>
              <w:rPr>
                <w:sz w:val="22"/>
                <w:szCs w:val="22"/>
              </w:rPr>
            </w:pPr>
          </w:p>
        </w:tc>
      </w:tr>
      <w:tr w:rsidR="003814D2" w:rsidRPr="000A5BE3" w:rsidTr="00EA1CA6">
        <w:trPr>
          <w:gridAfter w:val="1"/>
          <w:wAfter w:w="44" w:type="dxa"/>
          <w:trHeight w:val="149"/>
        </w:trPr>
        <w:tc>
          <w:tcPr>
            <w:tcW w:w="3136" w:type="dxa"/>
            <w:gridSpan w:val="2"/>
          </w:tcPr>
          <w:p w:rsidR="003670C8" w:rsidRPr="000A5BE3" w:rsidRDefault="003670C8" w:rsidP="007862C8">
            <w:pPr>
              <w:autoSpaceDE w:val="0"/>
              <w:autoSpaceDN w:val="0"/>
              <w:adjustRightInd w:val="0"/>
              <w:jc w:val="both"/>
              <w:outlineLvl w:val="0"/>
              <w:rPr>
                <w:b/>
              </w:rPr>
            </w:pPr>
            <w:r w:rsidRPr="000A5BE3">
              <w:rPr>
                <w:b/>
                <w:bCs/>
              </w:rPr>
              <w:t>Федеральный закон от 2</w:t>
            </w:r>
            <w:r w:rsidR="00A74BDE" w:rsidRPr="000A5BE3">
              <w:rPr>
                <w:b/>
                <w:bCs/>
              </w:rPr>
              <w:t>5</w:t>
            </w:r>
            <w:r w:rsidRPr="000A5BE3">
              <w:rPr>
                <w:b/>
                <w:bCs/>
              </w:rPr>
              <w:t>.07.2011 № 260-ФЗ</w:t>
            </w:r>
            <w:r w:rsidRPr="000A5BE3">
              <w:rPr>
                <w:bCs/>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05438" w:rsidRPr="000A5BE3" w:rsidRDefault="00705438" w:rsidP="007862C8">
            <w:pPr>
              <w:autoSpaceDE w:val="0"/>
              <w:autoSpaceDN w:val="0"/>
              <w:adjustRightInd w:val="0"/>
              <w:jc w:val="both"/>
              <w:outlineLvl w:val="0"/>
            </w:pPr>
            <w:r w:rsidRPr="000A5BE3">
              <w:rPr>
                <w:b/>
              </w:rPr>
              <w:t>Поста</w:t>
            </w:r>
            <w:r w:rsidR="006747E8" w:rsidRPr="000A5BE3">
              <w:rPr>
                <w:b/>
              </w:rPr>
              <w:t>новление Правительства РФ  от 22.12.2012</w:t>
            </w:r>
            <w:r w:rsidRPr="000A5BE3">
              <w:rPr>
                <w:b/>
              </w:rPr>
              <w:t xml:space="preserve"> № 1</w:t>
            </w:r>
            <w:r w:rsidR="006747E8" w:rsidRPr="000A5BE3">
              <w:rPr>
                <w:b/>
              </w:rPr>
              <w:t>371</w:t>
            </w:r>
            <w:r w:rsidRPr="000A5BE3">
              <w:t xml:space="preserve"> «О предоставлении и распределении субсидий из федерального бюджета бюджетам субъектов Российской Федерации на </w:t>
            </w:r>
            <w:r w:rsidR="00534752" w:rsidRPr="000A5BE3">
              <w:t xml:space="preserve"> возмещение  части затрат </w:t>
            </w:r>
            <w:r w:rsidRPr="000A5BE3">
              <w:t>сельскохозяйственных</w:t>
            </w:r>
            <w:r w:rsidR="00534752" w:rsidRPr="000A5BE3">
              <w:t xml:space="preserve"> товаропроизводителей</w:t>
            </w:r>
            <w:r w:rsidRPr="000A5BE3">
              <w:t xml:space="preserve"> </w:t>
            </w:r>
            <w:r w:rsidR="00534752" w:rsidRPr="000A5BE3">
              <w:t xml:space="preserve"> на уплату страховых премий по договорам сельскохозяйственного страхования </w:t>
            </w:r>
            <w:r w:rsidRPr="000A5BE3">
              <w:t>»</w:t>
            </w:r>
          </w:p>
          <w:p w:rsidR="003814D2" w:rsidRPr="000A5BE3" w:rsidRDefault="00705438" w:rsidP="007862C8">
            <w:pPr>
              <w:autoSpaceDE w:val="0"/>
              <w:autoSpaceDN w:val="0"/>
              <w:adjustRightInd w:val="0"/>
              <w:jc w:val="both"/>
              <w:outlineLvl w:val="0"/>
            </w:pPr>
            <w:r w:rsidRPr="000A5BE3">
              <w:rPr>
                <w:b/>
              </w:rPr>
              <w:t xml:space="preserve">Постановление </w:t>
            </w:r>
            <w:r w:rsidRPr="000A5BE3">
              <w:rPr>
                <w:b/>
              </w:rPr>
              <w:lastRenderedPageBreak/>
              <w:t xml:space="preserve">Правительства РО от 20.01.2012 № 47 </w:t>
            </w:r>
            <w:r w:rsidRPr="000A5BE3">
              <w:t>«</w:t>
            </w:r>
            <w:r w:rsidR="00A57A4C">
              <w:t>О порядке предоставления субсидий на возмещение части затрат на уплату страховых премий по договорам сельскохозяйственного страхования».</w:t>
            </w:r>
          </w:p>
        </w:tc>
        <w:tc>
          <w:tcPr>
            <w:tcW w:w="3524" w:type="dxa"/>
          </w:tcPr>
          <w:p w:rsidR="00705438" w:rsidRPr="000A5BE3" w:rsidRDefault="00C16D9B" w:rsidP="007862C8">
            <w:pPr>
              <w:jc w:val="both"/>
              <w:rPr>
                <w:b/>
                <w:bCs/>
                <w:u w:val="single"/>
              </w:rPr>
            </w:pPr>
            <w:r>
              <w:lastRenderedPageBreak/>
              <w:t>сельскохозяйственные товаропроизводители</w:t>
            </w:r>
            <w:r w:rsidR="00705438" w:rsidRPr="000A5BE3">
              <w:t xml:space="preserve"> (кроме граждан, ведущих личное подсобное хозяйство) </w:t>
            </w:r>
          </w:p>
          <w:p w:rsidR="00705438" w:rsidRPr="000A5BE3" w:rsidRDefault="00705438"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D660A3" w:rsidRPr="000A5BE3" w:rsidRDefault="00D660A3"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6A0905" w:rsidRPr="000A5BE3" w:rsidRDefault="006A0905" w:rsidP="007862C8">
            <w:pPr>
              <w:jc w:val="both"/>
              <w:rPr>
                <w:b/>
                <w:bCs/>
                <w:u w:val="single"/>
              </w:rPr>
            </w:pPr>
          </w:p>
          <w:p w:rsidR="00D660A3" w:rsidRPr="000A5BE3" w:rsidRDefault="00D660A3" w:rsidP="007862C8">
            <w:pPr>
              <w:jc w:val="both"/>
              <w:rPr>
                <w:b/>
                <w:bCs/>
                <w:u w:val="single"/>
              </w:rPr>
            </w:pPr>
          </w:p>
        </w:tc>
        <w:tc>
          <w:tcPr>
            <w:tcW w:w="4932" w:type="dxa"/>
          </w:tcPr>
          <w:p w:rsidR="006747E8" w:rsidRPr="00C16D9B" w:rsidRDefault="005F551A" w:rsidP="007862C8">
            <w:pPr>
              <w:autoSpaceDE w:val="0"/>
              <w:autoSpaceDN w:val="0"/>
              <w:adjustRightInd w:val="0"/>
              <w:jc w:val="both"/>
            </w:pPr>
            <w:r w:rsidRPr="00C16D9B">
              <w:lastRenderedPageBreak/>
              <w:t>возмещение</w:t>
            </w:r>
            <w:r w:rsidR="00705438" w:rsidRPr="00C16D9B">
              <w:t xml:space="preserve">  части </w:t>
            </w:r>
            <w:r w:rsidR="00841403" w:rsidRPr="00C16D9B">
              <w:t>затрат</w:t>
            </w:r>
            <w:r w:rsidR="006747E8" w:rsidRPr="00C16D9B">
              <w:t xml:space="preserve"> на уплату страховых премий по договорам сельскохозяйственного страхования </w:t>
            </w:r>
          </w:p>
          <w:p w:rsidR="003514CF" w:rsidRPr="000A5BE3" w:rsidRDefault="003514CF" w:rsidP="007862C8">
            <w:pPr>
              <w:autoSpaceDE w:val="0"/>
              <w:autoSpaceDN w:val="0"/>
              <w:adjustRightInd w:val="0"/>
              <w:ind w:firstLine="540"/>
              <w:jc w:val="both"/>
            </w:pPr>
          </w:p>
          <w:p w:rsidR="003514CF" w:rsidRPr="000A5BE3" w:rsidRDefault="003514CF" w:rsidP="007862C8">
            <w:pPr>
              <w:autoSpaceDE w:val="0"/>
              <w:autoSpaceDN w:val="0"/>
              <w:adjustRightInd w:val="0"/>
              <w:ind w:firstLine="540"/>
              <w:jc w:val="both"/>
            </w:pPr>
          </w:p>
          <w:p w:rsidR="0084482B" w:rsidRPr="000A5BE3" w:rsidRDefault="0084482B" w:rsidP="007862C8">
            <w:pPr>
              <w:autoSpaceDE w:val="0"/>
              <w:autoSpaceDN w:val="0"/>
              <w:adjustRightInd w:val="0"/>
              <w:ind w:firstLine="540"/>
              <w:jc w:val="both"/>
            </w:pPr>
          </w:p>
          <w:p w:rsidR="0084482B" w:rsidRPr="000A5BE3" w:rsidRDefault="0084482B" w:rsidP="007862C8">
            <w:pPr>
              <w:autoSpaceDE w:val="0"/>
              <w:autoSpaceDN w:val="0"/>
              <w:adjustRightInd w:val="0"/>
              <w:ind w:firstLine="540"/>
              <w:jc w:val="both"/>
            </w:pPr>
          </w:p>
          <w:p w:rsidR="0084482B" w:rsidRPr="000A5BE3" w:rsidRDefault="0084482B" w:rsidP="007862C8">
            <w:pPr>
              <w:autoSpaceDE w:val="0"/>
              <w:autoSpaceDN w:val="0"/>
              <w:adjustRightInd w:val="0"/>
              <w:ind w:firstLine="540"/>
              <w:jc w:val="both"/>
            </w:pPr>
          </w:p>
          <w:p w:rsidR="0084482B" w:rsidRPr="000A5BE3" w:rsidRDefault="0084482B" w:rsidP="007862C8">
            <w:pPr>
              <w:autoSpaceDE w:val="0"/>
              <w:autoSpaceDN w:val="0"/>
              <w:adjustRightInd w:val="0"/>
              <w:ind w:firstLine="540"/>
              <w:jc w:val="both"/>
            </w:pPr>
          </w:p>
          <w:p w:rsidR="0084482B" w:rsidRPr="000A5BE3" w:rsidRDefault="0084482B" w:rsidP="007862C8">
            <w:pPr>
              <w:autoSpaceDE w:val="0"/>
              <w:autoSpaceDN w:val="0"/>
              <w:adjustRightInd w:val="0"/>
              <w:ind w:firstLine="540"/>
              <w:jc w:val="both"/>
            </w:pPr>
          </w:p>
        </w:tc>
        <w:tc>
          <w:tcPr>
            <w:tcW w:w="4651" w:type="dxa"/>
          </w:tcPr>
          <w:p w:rsidR="00705438" w:rsidRPr="000A5BE3" w:rsidRDefault="0014530A" w:rsidP="007862C8">
            <w:pPr>
              <w:autoSpaceDE w:val="0"/>
              <w:autoSpaceDN w:val="0"/>
              <w:adjustRightInd w:val="0"/>
              <w:jc w:val="both"/>
              <w:rPr>
                <w:bCs/>
              </w:rPr>
            </w:pPr>
            <w:r w:rsidRPr="000A5BE3">
              <w:rPr>
                <w:bCs/>
              </w:rPr>
              <w:t xml:space="preserve">     </w:t>
            </w:r>
            <w:r w:rsidR="00705438" w:rsidRPr="000A5BE3">
              <w:rPr>
                <w:bCs/>
              </w:rPr>
              <w:t xml:space="preserve">Субсидии предоставляются при соблюдении следующих </w:t>
            </w:r>
            <w:r w:rsidR="00116269">
              <w:rPr>
                <w:bCs/>
              </w:rPr>
              <w:t xml:space="preserve">требований и </w:t>
            </w:r>
            <w:r w:rsidR="00705438" w:rsidRPr="000A5BE3">
              <w:rPr>
                <w:bCs/>
              </w:rPr>
              <w:t>условий:</w:t>
            </w:r>
          </w:p>
          <w:p w:rsidR="00705438" w:rsidRPr="000A5BE3" w:rsidRDefault="00705438" w:rsidP="007862C8">
            <w:pPr>
              <w:autoSpaceDE w:val="0"/>
              <w:autoSpaceDN w:val="0"/>
              <w:adjustRightInd w:val="0"/>
              <w:ind w:firstLine="540"/>
              <w:jc w:val="both"/>
              <w:outlineLvl w:val="0"/>
              <w:rPr>
                <w:bCs/>
              </w:rPr>
            </w:pPr>
            <w:r w:rsidRPr="000A5BE3">
              <w:rPr>
                <w:bCs/>
              </w:rPr>
              <w:t>а) заключение сельскохозяйственным товаропроизводителем договора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6747E8" w:rsidRPr="000A5BE3" w:rsidRDefault="006747E8" w:rsidP="007862C8">
            <w:pPr>
              <w:autoSpaceDE w:val="0"/>
              <w:autoSpaceDN w:val="0"/>
              <w:adjustRightInd w:val="0"/>
              <w:ind w:firstLine="540"/>
              <w:jc w:val="both"/>
              <w:rPr>
                <w:bCs/>
              </w:rPr>
            </w:pPr>
            <w:r w:rsidRPr="000A5BE3">
              <w:rPr>
                <w:bCs/>
              </w:rPr>
              <w:t xml:space="preserve">страховая организация соблюдает нормативное соотношение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Министерством финансов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w:t>
            </w:r>
            <w:r w:rsidRPr="000A5BE3">
              <w:rPr>
                <w:bCs/>
              </w:rPr>
              <w:lastRenderedPageBreak/>
              <w:t>финансовой устойчивости застрахована часть риска страховой выплаты по договору страхования (в случае превышения фактического размера маржи платежеспособности над нормативным размером менее чем на 30 процентов);</w:t>
            </w:r>
          </w:p>
          <w:p w:rsidR="006747E8" w:rsidRPr="000A5BE3" w:rsidRDefault="006747E8" w:rsidP="007862C8">
            <w:pPr>
              <w:autoSpaceDE w:val="0"/>
              <w:autoSpaceDN w:val="0"/>
              <w:adjustRightInd w:val="0"/>
              <w:ind w:firstLine="540"/>
              <w:jc w:val="both"/>
              <w:rPr>
                <w:bCs/>
              </w:rPr>
            </w:pPr>
            <w:r w:rsidRPr="000A5BE3">
              <w:rPr>
                <w:bCs/>
              </w:rPr>
              <w:t xml:space="preserve"> страховая организация является членом объединения страховщиков в соответствии </w:t>
            </w:r>
            <w:r w:rsidRPr="00C16D9B">
              <w:rPr>
                <w:bCs/>
              </w:rPr>
              <w:t xml:space="preserve">с Федеральным </w:t>
            </w:r>
            <w:hyperlink r:id="rId9" w:history="1">
              <w:r w:rsidRPr="00C16D9B">
                <w:rPr>
                  <w:bCs/>
                </w:rPr>
                <w:t>законом</w:t>
              </w:r>
            </w:hyperlink>
            <w:r w:rsidRPr="00C16D9B">
              <w:rPr>
                <w:bCs/>
              </w:rPr>
              <w:t xml:space="preserve"> "О</w:t>
            </w:r>
            <w:r w:rsidRPr="000A5BE3">
              <w:rPr>
                <w:bCs/>
              </w:rPr>
              <w:t xml:space="preserve"> государственной поддержке в сфере сельскохозяйственного страхования и о внесении изменений в Федеральный закон "</w:t>
            </w:r>
            <w:r w:rsidR="006D16A9">
              <w:rPr>
                <w:bCs/>
              </w:rPr>
              <w:t>О развитии сельского хозяйства";</w:t>
            </w:r>
          </w:p>
          <w:p w:rsidR="00705438" w:rsidRPr="00952C7B" w:rsidRDefault="006747E8" w:rsidP="007862C8">
            <w:pPr>
              <w:autoSpaceDE w:val="0"/>
              <w:autoSpaceDN w:val="0"/>
              <w:adjustRightInd w:val="0"/>
              <w:ind w:firstLine="540"/>
              <w:jc w:val="both"/>
              <w:outlineLvl w:val="0"/>
              <w:rPr>
                <w:bCs/>
              </w:rPr>
            </w:pPr>
            <w:r w:rsidRPr="000A5BE3">
              <w:rPr>
                <w:bCs/>
              </w:rPr>
              <w:t xml:space="preserve"> </w:t>
            </w:r>
            <w:r w:rsidR="00705438" w:rsidRPr="00952C7B">
              <w:rPr>
                <w:bCs/>
              </w:rPr>
              <w:t>б) заключение договора страхования в отношении урожая сельскохозяйственных культур и посадок многолетних насаждений, указанных в плане сельскохозяйственного страхования</w:t>
            </w:r>
            <w:r w:rsidR="00911F05" w:rsidRPr="00952C7B">
              <w:rPr>
                <w:bCs/>
              </w:rPr>
              <w:t xml:space="preserve"> </w:t>
            </w:r>
            <w:r w:rsidR="00705438" w:rsidRPr="00952C7B">
              <w:rPr>
                <w:bCs/>
              </w:rPr>
              <w:t>на соответствующий год,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6747E8" w:rsidRPr="000A5BE3" w:rsidRDefault="006747E8" w:rsidP="007862C8">
            <w:pPr>
              <w:autoSpaceDE w:val="0"/>
              <w:autoSpaceDN w:val="0"/>
              <w:adjustRightInd w:val="0"/>
              <w:ind w:firstLine="540"/>
              <w:jc w:val="both"/>
              <w:rPr>
                <w:bCs/>
              </w:rPr>
            </w:pPr>
            <w:r w:rsidRPr="00952C7B">
              <w:rPr>
                <w:bCs/>
              </w:rPr>
              <w:t>в)заключение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определенных видов;</w:t>
            </w:r>
          </w:p>
          <w:p w:rsidR="006747E8" w:rsidRPr="000A5BE3" w:rsidRDefault="006747E8" w:rsidP="007862C8">
            <w:pPr>
              <w:autoSpaceDE w:val="0"/>
              <w:autoSpaceDN w:val="0"/>
              <w:adjustRightInd w:val="0"/>
              <w:ind w:firstLine="540"/>
              <w:jc w:val="both"/>
              <w:rPr>
                <w:bCs/>
              </w:rPr>
            </w:pPr>
            <w:r w:rsidRPr="000A5BE3">
              <w:rPr>
                <w:bCs/>
              </w:rPr>
              <w:t xml:space="preserve">заключение договора сельскохозяйственного страхования в </w:t>
            </w:r>
            <w:r w:rsidRPr="000A5BE3">
              <w:rPr>
                <w:bCs/>
              </w:rPr>
              <w:lastRenderedPageBreak/>
              <w:t>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705438" w:rsidRPr="000A5BE3" w:rsidRDefault="006747E8" w:rsidP="007862C8">
            <w:pPr>
              <w:autoSpaceDE w:val="0"/>
              <w:autoSpaceDN w:val="0"/>
              <w:adjustRightInd w:val="0"/>
              <w:ind w:firstLine="540"/>
              <w:jc w:val="both"/>
              <w:outlineLvl w:val="0"/>
              <w:rPr>
                <w:bCs/>
              </w:rPr>
            </w:pPr>
            <w:r w:rsidRPr="000A5BE3">
              <w:rPr>
                <w:bCs/>
              </w:rPr>
              <w:t xml:space="preserve"> </w:t>
            </w:r>
            <w:r w:rsidR="00705438" w:rsidRPr="000A5BE3">
              <w:rPr>
                <w:bCs/>
              </w:rPr>
              <w:t>г) вступление договора страхования в силу и уплата сельскохозяйственным товаропроизводителем 50 процентов начисленной страховой премии по этому договору;</w:t>
            </w:r>
          </w:p>
          <w:p w:rsidR="00705438" w:rsidRPr="000A5BE3" w:rsidRDefault="00705438" w:rsidP="007862C8">
            <w:pPr>
              <w:autoSpaceDE w:val="0"/>
              <w:autoSpaceDN w:val="0"/>
              <w:adjustRightInd w:val="0"/>
              <w:ind w:firstLine="540"/>
              <w:jc w:val="both"/>
              <w:outlineLvl w:val="0"/>
              <w:rPr>
                <w:bCs/>
              </w:rPr>
            </w:pPr>
            <w:r w:rsidRPr="000A5BE3">
              <w:rPr>
                <w:bCs/>
              </w:rPr>
              <w:t xml:space="preserve">д) 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10" w:history="1">
              <w:r w:rsidRPr="000A5BE3">
                <w:rPr>
                  <w:bCs/>
                </w:rPr>
                <w:t>статьей 958</w:t>
              </w:r>
            </w:hyperlink>
            <w:r w:rsidRPr="000A5BE3">
              <w:rPr>
                <w:bCs/>
              </w:rPr>
              <w:t xml:space="preserve"> Гражданского кодекса Российской Федерации;</w:t>
            </w:r>
          </w:p>
          <w:p w:rsidR="00705438" w:rsidRPr="000A5BE3" w:rsidRDefault="00705438" w:rsidP="007862C8">
            <w:pPr>
              <w:autoSpaceDE w:val="0"/>
              <w:autoSpaceDN w:val="0"/>
              <w:adjustRightInd w:val="0"/>
              <w:ind w:firstLine="540"/>
              <w:jc w:val="both"/>
              <w:outlineLvl w:val="0"/>
              <w:rPr>
                <w:bCs/>
              </w:rPr>
            </w:pPr>
            <w:r w:rsidRPr="000A5BE3">
              <w:rPr>
                <w:bCs/>
              </w:rPr>
              <w:t>е) установление страховой суммы в договоре страхования в размере не менее чем 80 процентов страховой стоимости урожая сельскохозяйственных культур и посадок многолетних насаждений;</w:t>
            </w:r>
          </w:p>
          <w:p w:rsidR="00705438" w:rsidRPr="000A5BE3" w:rsidRDefault="00705438" w:rsidP="007862C8">
            <w:pPr>
              <w:autoSpaceDE w:val="0"/>
              <w:autoSpaceDN w:val="0"/>
              <w:adjustRightInd w:val="0"/>
              <w:ind w:firstLine="540"/>
              <w:jc w:val="both"/>
              <w:outlineLvl w:val="0"/>
              <w:rPr>
                <w:bCs/>
              </w:rPr>
            </w:pPr>
            <w:r w:rsidRPr="000A5BE3">
              <w:rPr>
                <w:bCs/>
              </w:rPr>
              <w:t xml:space="preserve">ж) участие сельскохозяйственного товаропроизводителя (страхователя) в страховании сельскохозяйственных </w:t>
            </w:r>
            <w:r w:rsidR="00653665">
              <w:rPr>
                <w:bCs/>
              </w:rPr>
              <w:t>рисков, не превышающее 3</w:t>
            </w:r>
            <w:r w:rsidRPr="000A5BE3">
              <w:rPr>
                <w:bCs/>
              </w:rPr>
              <w:t>0 процентов страховой суммы по договору страхования;</w:t>
            </w:r>
          </w:p>
          <w:p w:rsidR="00705438" w:rsidRPr="006D16A9" w:rsidRDefault="00705438" w:rsidP="007862C8">
            <w:pPr>
              <w:autoSpaceDE w:val="0"/>
              <w:autoSpaceDN w:val="0"/>
              <w:adjustRightInd w:val="0"/>
              <w:ind w:firstLine="540"/>
              <w:jc w:val="both"/>
              <w:outlineLvl w:val="0"/>
              <w:rPr>
                <w:bCs/>
              </w:rPr>
            </w:pPr>
            <w:r w:rsidRPr="000A5BE3">
              <w:rPr>
                <w:bCs/>
              </w:rPr>
              <w:t xml:space="preserve">з) установление доли страховой премии, применяемой при расчете страховых тарифов и непосредственно </w:t>
            </w:r>
            <w:r w:rsidRPr="006D16A9">
              <w:rPr>
                <w:bCs/>
              </w:rPr>
              <w:lastRenderedPageBreak/>
              <w:t>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705438" w:rsidRPr="006D16A9" w:rsidRDefault="00705438" w:rsidP="007862C8">
            <w:pPr>
              <w:autoSpaceDE w:val="0"/>
              <w:autoSpaceDN w:val="0"/>
              <w:adjustRightInd w:val="0"/>
              <w:ind w:firstLine="540"/>
              <w:jc w:val="both"/>
              <w:outlineLvl w:val="0"/>
              <w:rPr>
                <w:bCs/>
              </w:rPr>
            </w:pPr>
            <w:r w:rsidRPr="006D16A9">
              <w:rPr>
                <w:bCs/>
              </w:rPr>
              <w:t>и) применение методики определения страховой стоимости и размера утраты (гибели) урожая сельскохозяйственных культур и посадок многолетних насаждений, утвержденной Министерством сельского хозяйства Российской Федерации по согласованию с Министерством финансов Российской Федерации;</w:t>
            </w:r>
          </w:p>
          <w:p w:rsidR="00705438" w:rsidRPr="006D16A9" w:rsidRDefault="00705438" w:rsidP="007862C8">
            <w:pPr>
              <w:autoSpaceDE w:val="0"/>
              <w:autoSpaceDN w:val="0"/>
              <w:adjustRightInd w:val="0"/>
              <w:ind w:firstLine="540"/>
              <w:jc w:val="both"/>
              <w:outlineLvl w:val="0"/>
              <w:rPr>
                <w:bCs/>
              </w:rPr>
            </w:pPr>
            <w:r w:rsidRPr="006D16A9">
              <w:rPr>
                <w:bCs/>
              </w:rPr>
              <w:t>к)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B432CC" w:rsidRPr="006D16A9" w:rsidRDefault="00D77083" w:rsidP="00C76DEA">
            <w:pPr>
              <w:autoSpaceDE w:val="0"/>
              <w:autoSpaceDN w:val="0"/>
              <w:adjustRightInd w:val="0"/>
              <w:jc w:val="both"/>
              <w:rPr>
                <w:bCs/>
              </w:rPr>
            </w:pPr>
            <w:r w:rsidRPr="006D16A9">
              <w:rPr>
                <w:bCs/>
              </w:rPr>
              <w:t xml:space="preserve">      </w:t>
            </w:r>
            <w:r w:rsidR="00705438" w:rsidRPr="006D16A9">
              <w:rPr>
                <w:bCs/>
              </w:rPr>
              <w:t>Субсидии предоставляются в размере 50 процентов начисленной страховой премии (страховых взносов) по договору страхования из федерального бюджета и областного бюджета перечислением на расчетный счет страховой организации.</w:t>
            </w:r>
            <w:r w:rsidRPr="006D16A9">
              <w:rPr>
                <w:bCs/>
              </w:rPr>
              <w:t xml:space="preserve">  </w:t>
            </w:r>
            <w:r w:rsidR="00705438" w:rsidRPr="006D16A9">
              <w:rPr>
                <w:bCs/>
              </w:rPr>
              <w:t xml:space="preserve">Методика расчета субсидии утверждена </w:t>
            </w:r>
            <w:r w:rsidR="00B432CC" w:rsidRPr="006D16A9">
              <w:rPr>
                <w:bCs/>
              </w:rPr>
              <w:t>приказом Минсельхоза России</w:t>
            </w:r>
            <w:r w:rsidR="00C76DEA" w:rsidRPr="006D16A9">
              <w:rPr>
                <w:bCs/>
              </w:rPr>
              <w:t>.</w:t>
            </w:r>
            <w:r w:rsidR="00B432CC" w:rsidRPr="006D16A9">
              <w:rPr>
                <w:bCs/>
              </w:rPr>
              <w:t xml:space="preserve"> </w:t>
            </w:r>
          </w:p>
          <w:p w:rsidR="003814D2" w:rsidRPr="000A5BE3" w:rsidRDefault="00B432CC" w:rsidP="007862C8">
            <w:pPr>
              <w:jc w:val="both"/>
              <w:rPr>
                <w:bCs/>
              </w:rPr>
            </w:pPr>
            <w:r w:rsidRPr="006D16A9">
              <w:rPr>
                <w:bCs/>
              </w:rPr>
              <w:t>План страховани</w:t>
            </w:r>
            <w:r w:rsidR="00E575BC" w:rsidRPr="006D16A9">
              <w:rPr>
                <w:bCs/>
              </w:rPr>
              <w:t>я</w:t>
            </w:r>
            <w:r w:rsidRPr="006D16A9">
              <w:rPr>
                <w:bCs/>
              </w:rPr>
              <w:t xml:space="preserve"> и придельные ставки для расчета субсидии </w:t>
            </w:r>
            <w:r w:rsidR="00E03F1C" w:rsidRPr="006D16A9">
              <w:rPr>
                <w:bCs/>
              </w:rPr>
              <w:t xml:space="preserve">и  формы справок-расчетов </w:t>
            </w:r>
            <w:r w:rsidRPr="006D16A9">
              <w:rPr>
                <w:bCs/>
              </w:rPr>
              <w:t>утвержд</w:t>
            </w:r>
            <w:r w:rsidR="00E575BC" w:rsidRPr="006D16A9">
              <w:rPr>
                <w:bCs/>
              </w:rPr>
              <w:t>аются</w:t>
            </w:r>
            <w:r w:rsidRPr="006D16A9">
              <w:rPr>
                <w:bCs/>
              </w:rPr>
              <w:t xml:space="preserve"> приказом Минсельхоза России</w:t>
            </w:r>
            <w:r w:rsidR="00EA1CA6">
              <w:rPr>
                <w:bCs/>
              </w:rPr>
              <w:t>.</w:t>
            </w:r>
            <w:r w:rsidRPr="000A5BE3">
              <w:rPr>
                <w:bCs/>
              </w:rPr>
              <w:t xml:space="preserve"> </w:t>
            </w:r>
          </w:p>
        </w:tc>
      </w:tr>
      <w:tr w:rsidR="00877155" w:rsidRPr="000A5BE3" w:rsidTr="00EA1CA6">
        <w:trPr>
          <w:gridAfter w:val="1"/>
          <w:wAfter w:w="43" w:type="dxa"/>
          <w:trHeight w:val="446"/>
        </w:trPr>
        <w:tc>
          <w:tcPr>
            <w:tcW w:w="16244" w:type="dxa"/>
            <w:gridSpan w:val="5"/>
            <w:tcBorders>
              <w:bottom w:val="single" w:sz="4" w:space="0" w:color="auto"/>
            </w:tcBorders>
            <w:vAlign w:val="center"/>
          </w:tcPr>
          <w:p w:rsidR="0098230D" w:rsidRPr="000A5BE3" w:rsidRDefault="0098230D" w:rsidP="007862C8">
            <w:pPr>
              <w:autoSpaceDE w:val="0"/>
              <w:autoSpaceDN w:val="0"/>
              <w:adjustRightInd w:val="0"/>
              <w:jc w:val="center"/>
              <w:rPr>
                <w:b/>
                <w:bCs/>
                <w:sz w:val="28"/>
                <w:szCs w:val="28"/>
              </w:rPr>
            </w:pPr>
          </w:p>
          <w:p w:rsidR="00E31263" w:rsidRDefault="00E31263" w:rsidP="007862C8">
            <w:pPr>
              <w:autoSpaceDE w:val="0"/>
              <w:autoSpaceDN w:val="0"/>
              <w:adjustRightInd w:val="0"/>
              <w:jc w:val="center"/>
              <w:rPr>
                <w:b/>
                <w:bCs/>
                <w:sz w:val="28"/>
                <w:szCs w:val="28"/>
              </w:rPr>
            </w:pPr>
          </w:p>
          <w:p w:rsidR="00190BC4" w:rsidRPr="000A5BE3" w:rsidRDefault="00E31263" w:rsidP="00E31263">
            <w:pPr>
              <w:autoSpaceDE w:val="0"/>
              <w:autoSpaceDN w:val="0"/>
              <w:adjustRightInd w:val="0"/>
              <w:jc w:val="center"/>
              <w:rPr>
                <w:b/>
                <w:sz w:val="28"/>
                <w:szCs w:val="28"/>
              </w:rPr>
            </w:pPr>
            <w:r>
              <w:rPr>
                <w:b/>
                <w:bCs/>
                <w:sz w:val="28"/>
                <w:szCs w:val="28"/>
              </w:rPr>
              <w:lastRenderedPageBreak/>
              <w:t xml:space="preserve">5. </w:t>
            </w:r>
            <w:r w:rsidR="00877155" w:rsidRPr="000A5BE3">
              <w:rPr>
                <w:b/>
                <w:bCs/>
                <w:sz w:val="28"/>
                <w:szCs w:val="28"/>
              </w:rP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r>
      <w:tr w:rsidR="007862C8" w:rsidRPr="000A5BE3" w:rsidTr="00EA1CA6">
        <w:trPr>
          <w:gridAfter w:val="1"/>
          <w:wAfter w:w="44" w:type="dxa"/>
          <w:trHeight w:val="149"/>
        </w:trPr>
        <w:tc>
          <w:tcPr>
            <w:tcW w:w="2891" w:type="dxa"/>
            <w:vMerge w:val="restart"/>
          </w:tcPr>
          <w:p w:rsidR="007862C8" w:rsidRPr="000A5BE3" w:rsidRDefault="007862C8" w:rsidP="007862C8">
            <w:pPr>
              <w:spacing w:line="240" w:lineRule="atLeast"/>
              <w:jc w:val="both"/>
              <w:rPr>
                <w:bCs/>
              </w:rPr>
            </w:pPr>
            <w:r w:rsidRPr="000A5BE3">
              <w:rPr>
                <w:b/>
              </w:rPr>
              <w:lastRenderedPageBreak/>
              <w:t xml:space="preserve">Постановление Правительства РФ от 28.12.2012 № 1460 </w:t>
            </w:r>
            <w:r w:rsidRPr="000A5BE3">
              <w:t>«</w:t>
            </w:r>
            <w:r w:rsidRPr="000A5BE3">
              <w:rPr>
                <w:b/>
                <w:bCs/>
              </w:rPr>
              <w:t xml:space="preserve"> </w:t>
            </w:r>
            <w:r w:rsidRPr="000A5BE3">
              <w:rPr>
                <w:bCs/>
              </w:rPr>
              <w:t>Об утверждении Правил предоставления и распределения субсидий</w:t>
            </w:r>
          </w:p>
          <w:p w:rsidR="007862C8" w:rsidRPr="000A5BE3" w:rsidRDefault="007862C8" w:rsidP="007862C8">
            <w:pPr>
              <w:spacing w:line="240" w:lineRule="atLeast"/>
              <w:jc w:val="both"/>
              <w:rPr>
                <w:bCs/>
              </w:rPr>
            </w:pPr>
            <w:r w:rsidRPr="000A5BE3">
              <w:rPr>
                <w:bCs/>
              </w:rPr>
              <w:t>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w:t>
            </w:r>
          </w:p>
          <w:p w:rsidR="007862C8" w:rsidRPr="000A5BE3" w:rsidRDefault="007862C8" w:rsidP="007862C8">
            <w:pPr>
              <w:spacing w:line="240" w:lineRule="atLeast"/>
              <w:jc w:val="both"/>
              <w:rPr>
                <w:bCs/>
              </w:rPr>
            </w:pPr>
            <w:r w:rsidRPr="000A5BE3">
              <w:rPr>
                <w:bCs/>
              </w:rPr>
              <w:t>и займам, полученным в сельскохозяйственных</w:t>
            </w:r>
          </w:p>
          <w:p w:rsidR="007862C8" w:rsidRPr="000A5BE3" w:rsidRDefault="007862C8" w:rsidP="005B60E8">
            <w:pPr>
              <w:spacing w:line="240" w:lineRule="atLeast"/>
              <w:jc w:val="both"/>
              <w:rPr>
                <w:bCs/>
              </w:rPr>
            </w:pPr>
            <w:r w:rsidRPr="000A5BE3">
              <w:rPr>
                <w:bCs/>
              </w:rPr>
              <w:t xml:space="preserve">кредитных потребительских кооперативах» </w:t>
            </w:r>
          </w:p>
          <w:p w:rsidR="007862C8" w:rsidRPr="000A5BE3" w:rsidRDefault="007862C8" w:rsidP="007862C8">
            <w:pPr>
              <w:rPr>
                <w:bCs/>
              </w:rPr>
            </w:pPr>
            <w:r w:rsidRPr="000A5BE3">
              <w:rPr>
                <w:b/>
              </w:rPr>
              <w:t>Постановление Правительства РО от 20.01.2012 № 58 «</w:t>
            </w:r>
            <w:r w:rsidRPr="000A5BE3">
              <w:rPr>
                <w:bCs/>
              </w:rPr>
              <w:t xml:space="preserve">О порядке предоставления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w:t>
            </w:r>
            <w:r w:rsidRPr="000A5BE3">
              <w:rPr>
                <w:bCs/>
              </w:rPr>
              <w:lastRenderedPageBreak/>
              <w:t>потребительских кооперативах»</w:t>
            </w:r>
          </w:p>
          <w:p w:rsidR="007862C8" w:rsidRPr="000A5BE3" w:rsidRDefault="007862C8" w:rsidP="007862C8"/>
          <w:p w:rsidR="007862C8" w:rsidRPr="000A5BE3" w:rsidRDefault="007862C8" w:rsidP="007862C8"/>
          <w:p w:rsidR="007862C8" w:rsidRPr="000A5BE3" w:rsidRDefault="007862C8" w:rsidP="007862C8"/>
        </w:tc>
        <w:tc>
          <w:tcPr>
            <w:tcW w:w="3769" w:type="dxa"/>
            <w:gridSpan w:val="2"/>
          </w:tcPr>
          <w:p w:rsidR="007862C8" w:rsidRPr="000A5BE3" w:rsidRDefault="003938F5" w:rsidP="007862C8">
            <w:pPr>
              <w:autoSpaceDE w:val="0"/>
              <w:autoSpaceDN w:val="0"/>
              <w:adjustRightInd w:val="0"/>
              <w:jc w:val="both"/>
              <w:rPr>
                <w:bCs/>
              </w:rPr>
            </w:pPr>
            <w:r>
              <w:rPr>
                <w:bCs/>
              </w:rPr>
              <w:lastRenderedPageBreak/>
              <w:t>сельскохозяйственные товаропроизводители</w:t>
            </w:r>
            <w:r w:rsidR="007862C8" w:rsidRPr="000A5BE3">
              <w:rPr>
                <w:bCs/>
              </w:rPr>
              <w:t xml:space="preserve"> (кроме граждан, ведущих личное подсобное хозяйство, и сельскохозяйственных потребительс</w:t>
            </w:r>
            <w:r>
              <w:rPr>
                <w:bCs/>
              </w:rPr>
              <w:t>ких кооперативов) и крестьянские (фермерские) хозяйства</w:t>
            </w: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p w:rsidR="007862C8" w:rsidRPr="000A5BE3" w:rsidRDefault="007862C8" w:rsidP="007862C8">
            <w:pPr>
              <w:autoSpaceDE w:val="0"/>
              <w:autoSpaceDN w:val="0"/>
              <w:adjustRightInd w:val="0"/>
              <w:ind w:firstLine="540"/>
              <w:jc w:val="both"/>
              <w:rPr>
                <w:bCs/>
                <w:u w:val="single"/>
              </w:rPr>
            </w:pPr>
          </w:p>
        </w:tc>
        <w:tc>
          <w:tcPr>
            <w:tcW w:w="4932" w:type="dxa"/>
          </w:tcPr>
          <w:p w:rsidR="007862C8" w:rsidRPr="00E935FF" w:rsidRDefault="007862C8" w:rsidP="007862C8">
            <w:pPr>
              <w:autoSpaceDE w:val="0"/>
              <w:autoSpaceDN w:val="0"/>
              <w:adjustRightInd w:val="0"/>
              <w:jc w:val="both"/>
            </w:pPr>
            <w:r w:rsidRPr="00E935FF">
              <w:t>в отношении кредитов (займов), полученным на срок до 1 года</w:t>
            </w:r>
            <w:r w:rsidR="00E935FF">
              <w:t>:</w:t>
            </w:r>
          </w:p>
          <w:p w:rsidR="007862C8" w:rsidRDefault="007862C8" w:rsidP="007862C8">
            <w:pPr>
              <w:autoSpaceDE w:val="0"/>
              <w:autoSpaceDN w:val="0"/>
              <w:adjustRightInd w:val="0"/>
              <w:ind w:firstLine="540"/>
              <w:jc w:val="both"/>
              <w:rPr>
                <w:bCs/>
              </w:rPr>
            </w:pPr>
            <w:r>
              <w:t xml:space="preserve">по кредитным договорам </w:t>
            </w:r>
            <w:r w:rsidRPr="000A5BE3">
              <w:t>с 1 января 2009 г. по 31 декабря 2012 г. включительно</w:t>
            </w:r>
            <w:r w:rsidR="00E935FF">
              <w:t>:</w:t>
            </w:r>
            <w:r w:rsidRPr="000A5BE3">
              <w:rPr>
                <w:bCs/>
              </w:rPr>
              <w:t xml:space="preserve">  </w:t>
            </w:r>
          </w:p>
          <w:p w:rsidR="007862C8" w:rsidRPr="000A5BE3" w:rsidRDefault="007862C8" w:rsidP="007862C8">
            <w:pPr>
              <w:autoSpaceDE w:val="0"/>
              <w:autoSpaceDN w:val="0"/>
              <w:adjustRightInd w:val="0"/>
              <w:ind w:firstLine="540"/>
              <w:jc w:val="both"/>
            </w:pPr>
            <w:r w:rsidRPr="000A5BE3">
              <w:t xml:space="preserve">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w:t>
            </w:r>
            <w:proofErr w:type="spellStart"/>
            <w:r w:rsidRPr="000A5BE3">
              <w:t>сельскохозяйствен</w:t>
            </w:r>
            <w:r>
              <w:t>-</w:t>
            </w:r>
            <w:r w:rsidRPr="000A5BE3">
              <w:t>ных</w:t>
            </w:r>
            <w:proofErr w:type="spellEnd"/>
            <w:r w:rsidRPr="000A5BE3">
              <w:t xml:space="preserve"> животных и уплату страховых взносов при страховании сельскохозяйственной продукции</w:t>
            </w:r>
          </w:p>
        </w:tc>
        <w:tc>
          <w:tcPr>
            <w:tcW w:w="4651" w:type="dxa"/>
            <w:tcBorders>
              <w:bottom w:val="single" w:sz="4" w:space="0" w:color="auto"/>
            </w:tcBorders>
          </w:tcPr>
          <w:p w:rsidR="007862C8" w:rsidRPr="006A1E95" w:rsidRDefault="007862C8" w:rsidP="007862C8">
            <w:pPr>
              <w:autoSpaceDE w:val="0"/>
              <w:autoSpaceDN w:val="0"/>
              <w:adjustRightInd w:val="0"/>
              <w:jc w:val="both"/>
            </w:pPr>
            <w:r w:rsidRPr="00561D1D">
              <w:t xml:space="preserve">Субсидии предоставляются за счет средств федерального </w:t>
            </w:r>
            <w:r w:rsidRPr="006A1E95">
              <w:t>бюджета в размере 80 процентов ставки субсидирования;</w:t>
            </w:r>
            <w:r w:rsidRPr="00561D1D">
              <w:t xml:space="preserve"> за </w:t>
            </w:r>
            <w:r w:rsidRPr="006A1E95">
              <w:t>счет средств областного бюджета в пределах 20 процентов ставки субсидирования.</w:t>
            </w:r>
          </w:p>
          <w:p w:rsidR="00754593" w:rsidRPr="006A1E95" w:rsidRDefault="007862C8" w:rsidP="00283345">
            <w:pPr>
              <w:pStyle w:val="ConsPlusNormal"/>
              <w:ind w:firstLine="540"/>
              <w:jc w:val="both"/>
              <w:rPr>
                <w:rFonts w:ascii="Times New Roman" w:hAnsi="Times New Roman" w:cs="Times New Roman"/>
                <w:sz w:val="24"/>
                <w:szCs w:val="24"/>
              </w:rPr>
            </w:pPr>
            <w:r w:rsidRPr="00561D1D">
              <w:rPr>
                <w:rFonts w:ascii="Times New Roman" w:hAnsi="Times New Roman" w:cs="Times New Roman"/>
                <w:sz w:val="24"/>
                <w:szCs w:val="24"/>
              </w:rPr>
              <w:t xml:space="preserve">По кредитам, полученным сельскохозяйственными </w:t>
            </w:r>
            <w:proofErr w:type="spellStart"/>
            <w:r w:rsidRPr="00561D1D">
              <w:rPr>
                <w:rFonts w:ascii="Times New Roman" w:hAnsi="Times New Roman" w:cs="Times New Roman"/>
                <w:sz w:val="24"/>
                <w:szCs w:val="24"/>
              </w:rPr>
              <w:t>товаропроизводи-телями</w:t>
            </w:r>
            <w:proofErr w:type="spellEnd"/>
            <w:r w:rsidRPr="00561D1D">
              <w:rPr>
                <w:rFonts w:ascii="Times New Roman" w:hAnsi="Times New Roman" w:cs="Times New Roman"/>
                <w:sz w:val="24"/>
                <w:szCs w:val="24"/>
              </w:rPr>
              <w:t xml:space="preserve"> (за исключением граждан, ведущих личное подсобное хозяйство, и сельскохозяйственных потребительских кооперативов), занимающимися </w:t>
            </w:r>
            <w:proofErr w:type="spellStart"/>
            <w:r w:rsidRPr="00561D1D">
              <w:rPr>
                <w:rFonts w:ascii="Times New Roman" w:hAnsi="Times New Roman" w:cs="Times New Roman"/>
                <w:sz w:val="24"/>
                <w:szCs w:val="24"/>
              </w:rPr>
              <w:t>производ-ством</w:t>
            </w:r>
            <w:proofErr w:type="spellEnd"/>
            <w:r w:rsidRPr="00561D1D">
              <w:rPr>
                <w:rFonts w:ascii="Times New Roman" w:hAnsi="Times New Roman" w:cs="Times New Roman"/>
                <w:sz w:val="24"/>
                <w:szCs w:val="24"/>
              </w:rPr>
              <w:t xml:space="preserve"> мяса крупного рогатого скота и молока субсидии предоставляются за счет средств федерального бюджета </w:t>
            </w:r>
            <w:r w:rsidRPr="006A1E95">
              <w:rPr>
                <w:rFonts w:ascii="Times New Roman" w:hAnsi="Times New Roman" w:cs="Times New Roman"/>
                <w:sz w:val="24"/>
                <w:szCs w:val="24"/>
              </w:rPr>
              <w:t>в размере 100 процентов ставки субсидирования; за счет средств областного бюджета – в размере не менее 3 процентных пунктов сверх ставки субсидирования,  но не более фактически понесенных затрат по уплате процентов.</w:t>
            </w:r>
          </w:p>
          <w:p w:rsidR="00283345" w:rsidRPr="00561D1D" w:rsidRDefault="00754593" w:rsidP="00283345">
            <w:pPr>
              <w:pStyle w:val="ConsPlusNormal"/>
              <w:ind w:firstLine="540"/>
              <w:jc w:val="both"/>
              <w:rPr>
                <w:rFonts w:ascii="Times New Roman" w:hAnsi="Times New Roman" w:cs="Times New Roman"/>
                <w:bCs/>
                <w:sz w:val="24"/>
                <w:szCs w:val="24"/>
              </w:rPr>
            </w:pPr>
            <w:r w:rsidRPr="006A1E95">
              <w:rPr>
                <w:rFonts w:ascii="Times New Roman" w:hAnsi="Times New Roman" w:cs="Times New Roman"/>
                <w:bCs/>
                <w:sz w:val="24"/>
                <w:szCs w:val="24"/>
              </w:rPr>
              <w:t>С</w:t>
            </w:r>
            <w:r w:rsidR="00283345" w:rsidRPr="006A1E95">
              <w:rPr>
                <w:rFonts w:ascii="Times New Roman" w:hAnsi="Times New Roman" w:cs="Times New Roman"/>
                <w:bCs/>
                <w:sz w:val="24"/>
                <w:szCs w:val="24"/>
              </w:rPr>
              <w:t xml:space="preserve"> 1 января 2016 г. документы</w:t>
            </w:r>
            <w:r w:rsidR="00283345" w:rsidRPr="00561D1D">
              <w:rPr>
                <w:rFonts w:ascii="Times New Roman" w:hAnsi="Times New Roman" w:cs="Times New Roman"/>
                <w:bCs/>
                <w:sz w:val="24"/>
                <w:szCs w:val="24"/>
              </w:rPr>
              <w:t xml:space="preserve"> предоставляются заемщиком не позднее 6 месяцев после окончания срока действия кредитного договора.</w:t>
            </w:r>
          </w:p>
          <w:p w:rsidR="007862C8" w:rsidRPr="00561D1D" w:rsidRDefault="007862C8" w:rsidP="007862C8">
            <w:pPr>
              <w:autoSpaceDE w:val="0"/>
              <w:autoSpaceDN w:val="0"/>
              <w:adjustRightInd w:val="0"/>
              <w:ind w:firstLine="540"/>
              <w:jc w:val="both"/>
            </w:pPr>
          </w:p>
        </w:tc>
      </w:tr>
      <w:tr w:rsidR="007862C8" w:rsidRPr="000A5BE3" w:rsidTr="00EA1CA6">
        <w:trPr>
          <w:gridAfter w:val="1"/>
          <w:wAfter w:w="44" w:type="dxa"/>
          <w:trHeight w:val="2103"/>
        </w:trPr>
        <w:tc>
          <w:tcPr>
            <w:tcW w:w="2891" w:type="dxa"/>
            <w:vMerge/>
          </w:tcPr>
          <w:p w:rsidR="007862C8" w:rsidRPr="000A5BE3" w:rsidRDefault="007862C8" w:rsidP="007862C8">
            <w:pPr>
              <w:autoSpaceDE w:val="0"/>
              <w:autoSpaceDN w:val="0"/>
              <w:adjustRightInd w:val="0"/>
              <w:jc w:val="both"/>
              <w:outlineLvl w:val="0"/>
            </w:pPr>
          </w:p>
        </w:tc>
        <w:tc>
          <w:tcPr>
            <w:tcW w:w="3769" w:type="dxa"/>
            <w:gridSpan w:val="2"/>
          </w:tcPr>
          <w:p w:rsidR="007862C8" w:rsidRPr="000A5BE3" w:rsidRDefault="00B05A5D" w:rsidP="007862C8">
            <w:pPr>
              <w:autoSpaceDE w:val="0"/>
              <w:autoSpaceDN w:val="0"/>
              <w:adjustRightInd w:val="0"/>
              <w:jc w:val="both"/>
            </w:pPr>
            <w:r>
              <w:t>организации</w:t>
            </w:r>
            <w:r w:rsidR="007862C8" w:rsidRPr="000A5BE3">
              <w:t xml:space="preserve"> агропромышленного комплекса независимо от их организационн</w:t>
            </w:r>
            <w:r>
              <w:t>о-правовой формы и организации</w:t>
            </w:r>
            <w:r w:rsidR="007862C8" w:rsidRPr="000A5BE3">
              <w:t xml:space="preserve"> потребительской кооперации </w:t>
            </w:r>
          </w:p>
          <w:p w:rsidR="007862C8" w:rsidRPr="000A5BE3" w:rsidRDefault="007862C8" w:rsidP="007862C8">
            <w:pPr>
              <w:autoSpaceDE w:val="0"/>
              <w:autoSpaceDN w:val="0"/>
              <w:adjustRightInd w:val="0"/>
              <w:jc w:val="both"/>
              <w:rPr>
                <w:bCs/>
                <w:u w:val="single"/>
              </w:rPr>
            </w:pPr>
          </w:p>
        </w:tc>
        <w:tc>
          <w:tcPr>
            <w:tcW w:w="4932" w:type="dxa"/>
          </w:tcPr>
          <w:p w:rsidR="007862C8" w:rsidRPr="009E2A59" w:rsidRDefault="007862C8" w:rsidP="007862C8">
            <w:pPr>
              <w:autoSpaceDE w:val="0"/>
              <w:autoSpaceDN w:val="0"/>
              <w:adjustRightInd w:val="0"/>
              <w:ind w:firstLine="540"/>
              <w:jc w:val="both"/>
            </w:pPr>
            <w:r w:rsidRPr="000A5BE3">
              <w:rPr>
                <w:b/>
              </w:rPr>
              <w:t xml:space="preserve"> </w:t>
            </w:r>
            <w:r w:rsidRPr="009E2A59">
              <w:t xml:space="preserve">по кредитным договорам, заключенным с 1 января 2009 г. по 31 декабря </w:t>
            </w:r>
            <w:smartTag w:uri="urn:schemas-microsoft-com:office:smarttags" w:element="metricconverter">
              <w:smartTagPr>
                <w:attr w:name="ProductID" w:val="2012 г"/>
              </w:smartTagPr>
              <w:r w:rsidRPr="009E2A59">
                <w:t>2012 г</w:t>
              </w:r>
            </w:smartTag>
            <w:r w:rsidRPr="009E2A59">
              <w:t xml:space="preserve">. включительно, - на закупку отечественного </w:t>
            </w:r>
            <w:proofErr w:type="spellStart"/>
            <w:r w:rsidRPr="009E2A59">
              <w:t>сельскохозяйст</w:t>
            </w:r>
            <w:proofErr w:type="spellEnd"/>
            <w:r w:rsidRPr="009E2A59">
              <w:t xml:space="preserve">-венного сырья для первичной и промышленной переработки </w:t>
            </w:r>
          </w:p>
        </w:tc>
        <w:tc>
          <w:tcPr>
            <w:tcW w:w="4651" w:type="dxa"/>
            <w:tcBorders>
              <w:bottom w:val="single" w:sz="4" w:space="0" w:color="auto"/>
            </w:tcBorders>
          </w:tcPr>
          <w:p w:rsidR="00754593" w:rsidRPr="009E2A59" w:rsidRDefault="007862C8" w:rsidP="00283345">
            <w:pPr>
              <w:pStyle w:val="ConsPlusNormal"/>
              <w:ind w:firstLine="540"/>
              <w:jc w:val="both"/>
              <w:rPr>
                <w:rFonts w:ascii="Times New Roman" w:hAnsi="Times New Roman" w:cs="Times New Roman"/>
                <w:sz w:val="24"/>
                <w:szCs w:val="24"/>
              </w:rPr>
            </w:pPr>
            <w:r w:rsidRPr="009E2A59">
              <w:rPr>
                <w:rFonts w:ascii="Times New Roman" w:hAnsi="Times New Roman" w:cs="Times New Roman"/>
                <w:sz w:val="24"/>
                <w:szCs w:val="24"/>
              </w:rPr>
              <w:t>Субсидии предоставляются за счет средств федерального бюджета в размере 80 процентов ставки субсидирования; за счет средств областного бюджета в пределах 20 процентов ставки субсидирования, но не более фактически понесенных затрат по уплате процентов.</w:t>
            </w:r>
          </w:p>
          <w:p w:rsidR="00283345" w:rsidRPr="00561D1D" w:rsidRDefault="00754593" w:rsidP="00283345">
            <w:pPr>
              <w:pStyle w:val="ConsPlusNormal"/>
              <w:ind w:firstLine="540"/>
              <w:jc w:val="both"/>
              <w:rPr>
                <w:rFonts w:ascii="Times New Roman" w:hAnsi="Times New Roman" w:cs="Times New Roman"/>
                <w:bCs/>
                <w:sz w:val="24"/>
                <w:szCs w:val="24"/>
              </w:rPr>
            </w:pPr>
            <w:r w:rsidRPr="00561D1D">
              <w:rPr>
                <w:rFonts w:ascii="Times New Roman" w:hAnsi="Times New Roman" w:cs="Times New Roman"/>
                <w:bCs/>
                <w:sz w:val="24"/>
                <w:szCs w:val="24"/>
              </w:rPr>
              <w:t>С</w:t>
            </w:r>
            <w:r w:rsidR="00283345" w:rsidRPr="00561D1D">
              <w:rPr>
                <w:rFonts w:ascii="Times New Roman" w:hAnsi="Times New Roman" w:cs="Times New Roman"/>
                <w:bCs/>
                <w:sz w:val="24"/>
                <w:szCs w:val="24"/>
              </w:rPr>
              <w:t xml:space="preserve"> 1 января 2016 г. документы </w:t>
            </w:r>
            <w:r w:rsidR="00283345" w:rsidRPr="00561D1D">
              <w:rPr>
                <w:rFonts w:ascii="Times New Roman" w:hAnsi="Times New Roman" w:cs="Times New Roman"/>
                <w:bCs/>
                <w:sz w:val="24"/>
                <w:szCs w:val="24"/>
              </w:rPr>
              <w:lastRenderedPageBreak/>
              <w:t>предоставляются заемщиком не позднее 6 месяцев после окончания срока действия кредитного договора.</w:t>
            </w:r>
          </w:p>
          <w:p w:rsidR="007862C8" w:rsidRPr="00561D1D" w:rsidRDefault="007862C8" w:rsidP="007862C8">
            <w:pPr>
              <w:autoSpaceDE w:val="0"/>
              <w:autoSpaceDN w:val="0"/>
              <w:adjustRightInd w:val="0"/>
              <w:jc w:val="both"/>
            </w:pPr>
          </w:p>
        </w:tc>
      </w:tr>
      <w:tr w:rsidR="007862C8" w:rsidRPr="000A5BE3" w:rsidTr="00EA1CA6">
        <w:trPr>
          <w:gridAfter w:val="1"/>
          <w:wAfter w:w="44" w:type="dxa"/>
          <w:trHeight w:val="5210"/>
        </w:trPr>
        <w:tc>
          <w:tcPr>
            <w:tcW w:w="2891" w:type="dxa"/>
            <w:vMerge/>
          </w:tcPr>
          <w:p w:rsidR="007862C8" w:rsidRPr="000A5BE3" w:rsidRDefault="007862C8" w:rsidP="007862C8">
            <w:pPr>
              <w:autoSpaceDE w:val="0"/>
              <w:autoSpaceDN w:val="0"/>
              <w:adjustRightInd w:val="0"/>
              <w:jc w:val="both"/>
              <w:outlineLvl w:val="0"/>
            </w:pPr>
          </w:p>
        </w:tc>
        <w:tc>
          <w:tcPr>
            <w:tcW w:w="3769" w:type="dxa"/>
            <w:gridSpan w:val="2"/>
            <w:tcBorders>
              <w:bottom w:val="single" w:sz="4" w:space="0" w:color="auto"/>
            </w:tcBorders>
          </w:tcPr>
          <w:p w:rsidR="007862C8" w:rsidRPr="000A5BE3" w:rsidRDefault="009E2A59" w:rsidP="007862C8">
            <w:pPr>
              <w:autoSpaceDE w:val="0"/>
              <w:autoSpaceDN w:val="0"/>
              <w:adjustRightInd w:val="0"/>
              <w:jc w:val="both"/>
            </w:pPr>
            <w:r>
              <w:t>сельскохозяйственные товаропроизводители</w:t>
            </w:r>
            <w:r w:rsidR="007862C8">
              <w:t xml:space="preserve">  </w:t>
            </w:r>
            <w:r w:rsidR="007862C8" w:rsidRPr="000A5BE3">
              <w:t xml:space="preserve"> (за исключением граждан, ведущих личное подсобное хозяйство, и сельскохозяйственных потребительских кооперативов) и крестьян</w:t>
            </w:r>
            <w:r>
              <w:t>ские (фермерские) хозяйства</w:t>
            </w:r>
          </w:p>
        </w:tc>
        <w:tc>
          <w:tcPr>
            <w:tcW w:w="4932" w:type="dxa"/>
            <w:tcBorders>
              <w:bottom w:val="single" w:sz="4" w:space="0" w:color="auto"/>
            </w:tcBorders>
          </w:tcPr>
          <w:p w:rsidR="007862C8" w:rsidRPr="009E2A59" w:rsidRDefault="007862C8" w:rsidP="007862C8">
            <w:pPr>
              <w:autoSpaceDE w:val="0"/>
              <w:autoSpaceDN w:val="0"/>
              <w:adjustRightInd w:val="0"/>
              <w:jc w:val="both"/>
            </w:pPr>
            <w:r w:rsidRPr="000A5BE3">
              <w:rPr>
                <w:b/>
              </w:rPr>
              <w:t xml:space="preserve">        </w:t>
            </w:r>
            <w:r w:rsidRPr="000A5BE3">
              <w:t xml:space="preserve"> </w:t>
            </w:r>
            <w:r w:rsidRPr="009E2A59">
              <w:t xml:space="preserve">по кредитным договорам (договорам займа), заключенным с 1 января </w:t>
            </w:r>
            <w:smartTag w:uri="urn:schemas-microsoft-com:office:smarttags" w:element="metricconverter">
              <w:smartTagPr>
                <w:attr w:name="ProductID" w:val="2013 г"/>
              </w:smartTagPr>
              <w:r w:rsidRPr="009E2A59">
                <w:t>2013 г</w:t>
              </w:r>
            </w:smartTag>
            <w:r w:rsidRPr="009E2A59">
              <w:t>. на срок до 1 года</w:t>
            </w:r>
            <w:r w:rsidR="009E2A59">
              <w:t>:</w:t>
            </w:r>
          </w:p>
          <w:p w:rsidR="007862C8" w:rsidRPr="009E2A59" w:rsidRDefault="009E2A59" w:rsidP="007862C8">
            <w:pPr>
              <w:autoSpaceDE w:val="0"/>
              <w:autoSpaceDN w:val="0"/>
              <w:adjustRightInd w:val="0"/>
              <w:jc w:val="both"/>
            </w:pPr>
            <w:r>
              <w:t xml:space="preserve">- </w:t>
            </w:r>
            <w:r w:rsidR="007862C8" w:rsidRPr="009E2A59">
              <w:t xml:space="preserve">на цели развития </w:t>
            </w:r>
            <w:proofErr w:type="spellStart"/>
            <w:r w:rsidR="007862C8" w:rsidRPr="009E2A59">
              <w:t>подотрасли</w:t>
            </w:r>
            <w:proofErr w:type="spellEnd"/>
            <w:r w:rsidR="007862C8" w:rsidRPr="009E2A59">
              <w:t xml:space="preserve"> растениеводства в соответствии с перечнем, утверждаемым Министерством сельского хозяйства Российской Федерации;</w:t>
            </w:r>
          </w:p>
          <w:p w:rsidR="007862C8" w:rsidRPr="000A5BE3" w:rsidRDefault="009E2A59" w:rsidP="007862C8">
            <w:pPr>
              <w:autoSpaceDE w:val="0"/>
              <w:autoSpaceDN w:val="0"/>
              <w:adjustRightInd w:val="0"/>
              <w:jc w:val="both"/>
            </w:pPr>
            <w:r>
              <w:t xml:space="preserve">-    </w:t>
            </w:r>
            <w:r w:rsidR="007862C8" w:rsidRPr="009E2A59">
              <w:t xml:space="preserve">на приобретение кормов, ветеринарных препаратов, молодняка сельскохозяйственных животных, а также на цели развития </w:t>
            </w:r>
            <w:proofErr w:type="spellStart"/>
            <w:r w:rsidR="007862C8" w:rsidRPr="009E2A59">
              <w:t>подотрасли</w:t>
            </w:r>
            <w:proofErr w:type="spellEnd"/>
            <w:r w:rsidR="007862C8" w:rsidRPr="009E2A59">
              <w:t xml:space="preserve"> животноводства в соответствии с перечнем, утверждаемым Министерством сельского хозяйства Российской Федерации</w:t>
            </w:r>
          </w:p>
        </w:tc>
        <w:tc>
          <w:tcPr>
            <w:tcW w:w="4651" w:type="dxa"/>
            <w:tcBorders>
              <w:bottom w:val="single" w:sz="4" w:space="0" w:color="auto"/>
            </w:tcBorders>
          </w:tcPr>
          <w:p w:rsidR="007862C8" w:rsidRPr="00652881" w:rsidRDefault="007862C8" w:rsidP="007862C8">
            <w:pPr>
              <w:autoSpaceDE w:val="0"/>
              <w:autoSpaceDN w:val="0"/>
              <w:adjustRightInd w:val="0"/>
              <w:ind w:firstLine="540"/>
              <w:jc w:val="both"/>
            </w:pPr>
            <w:r w:rsidRPr="00652881">
              <w:t>Субсидии предоставляются за счет средств федерального бюджета в размере двух третьих ставки субсидирования; из областного бюджета в пределах одной третьей ставки субсидирования, но не менее 20 процентов ставки субсидирования.</w:t>
            </w:r>
          </w:p>
          <w:p w:rsidR="007862C8" w:rsidRPr="00652881" w:rsidRDefault="00652881" w:rsidP="00652881">
            <w:pPr>
              <w:autoSpaceDE w:val="0"/>
              <w:autoSpaceDN w:val="0"/>
              <w:adjustRightInd w:val="0"/>
              <w:jc w:val="both"/>
            </w:pPr>
            <w:r>
              <w:t xml:space="preserve">        </w:t>
            </w:r>
            <w:r w:rsidRPr="00652881">
              <w:t>П</w:t>
            </w:r>
            <w:r w:rsidR="007862C8" w:rsidRPr="00652881">
              <w:t xml:space="preserve">о кредитам (займам), полученным сельскохозяйственными </w:t>
            </w:r>
            <w:proofErr w:type="spellStart"/>
            <w:r w:rsidR="007862C8" w:rsidRPr="00652881">
              <w:t>товаропроизводи-телями</w:t>
            </w:r>
            <w:proofErr w:type="spellEnd"/>
            <w:r w:rsidR="007862C8" w:rsidRPr="00652881">
              <w:t xml:space="preserve"> (за исключением граждан, ведущих </w:t>
            </w:r>
            <w:r w:rsidR="00754593" w:rsidRPr="00652881">
              <w:t xml:space="preserve">ЛПХ </w:t>
            </w:r>
            <w:r w:rsidR="007862C8" w:rsidRPr="00652881">
              <w:t>, и сельскохозяйственных потребительских кооперативов), занимающимися производством молока, - из федерального бюджета в размере 80 процентов субсидирования; из областного бюджета в размере не менее 20 процентов ставки субсидирования;</w:t>
            </w:r>
          </w:p>
          <w:p w:rsidR="00652881" w:rsidRPr="00652881" w:rsidRDefault="007862C8" w:rsidP="00754593">
            <w:pPr>
              <w:autoSpaceDE w:val="0"/>
              <w:autoSpaceDN w:val="0"/>
              <w:adjustRightInd w:val="0"/>
              <w:ind w:firstLine="540"/>
              <w:jc w:val="both"/>
            </w:pPr>
            <w:r w:rsidRPr="00652881">
              <w:t xml:space="preserve">а по кредитам (займам), полученным сельскохозяйственными </w:t>
            </w:r>
            <w:proofErr w:type="spellStart"/>
            <w:r w:rsidRPr="00652881">
              <w:t>товаропроизводи-телями</w:t>
            </w:r>
            <w:proofErr w:type="spellEnd"/>
            <w:r w:rsidRPr="00652881">
              <w:t xml:space="preserve">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из федерального бюджета  - в размере 100 процентов ставки субсидирования; из областного - в пределах 3 процентных пунктов сверх </w:t>
            </w:r>
            <w:r w:rsidRPr="00652881">
              <w:lastRenderedPageBreak/>
              <w:t xml:space="preserve">ставки </w:t>
            </w:r>
            <w:proofErr w:type="spellStart"/>
            <w:r w:rsidRPr="00652881">
              <w:t>убсидирования</w:t>
            </w:r>
            <w:proofErr w:type="spellEnd"/>
            <w:r w:rsidRPr="00652881">
              <w:t>, но не более фактически понесенных затрат по уплате процентов.</w:t>
            </w:r>
          </w:p>
          <w:p w:rsidR="00283345" w:rsidRPr="000A5BE3" w:rsidRDefault="00283345" w:rsidP="00754593">
            <w:pPr>
              <w:autoSpaceDE w:val="0"/>
              <w:autoSpaceDN w:val="0"/>
              <w:adjustRightInd w:val="0"/>
              <w:ind w:firstLine="540"/>
              <w:jc w:val="both"/>
            </w:pPr>
            <w:r w:rsidRPr="00652881">
              <w:rPr>
                <w:bCs/>
              </w:rPr>
              <w:t>С 1 января 2016 г. документы предоставляются заемщиком не позднее 6 месяцев после окончания срока действия кредитного договора.</w:t>
            </w:r>
          </w:p>
        </w:tc>
      </w:tr>
      <w:tr w:rsidR="007862C8" w:rsidRPr="000A5BE3" w:rsidTr="00EA1CA6">
        <w:trPr>
          <w:gridAfter w:val="1"/>
          <w:wAfter w:w="44" w:type="dxa"/>
          <w:trHeight w:val="7907"/>
        </w:trPr>
        <w:tc>
          <w:tcPr>
            <w:tcW w:w="2891" w:type="dxa"/>
            <w:vMerge/>
          </w:tcPr>
          <w:p w:rsidR="007862C8" w:rsidRPr="000A5BE3" w:rsidRDefault="007862C8" w:rsidP="007862C8">
            <w:pPr>
              <w:autoSpaceDE w:val="0"/>
              <w:autoSpaceDN w:val="0"/>
              <w:adjustRightInd w:val="0"/>
              <w:jc w:val="both"/>
              <w:outlineLvl w:val="0"/>
            </w:pPr>
          </w:p>
        </w:tc>
        <w:tc>
          <w:tcPr>
            <w:tcW w:w="3769" w:type="dxa"/>
            <w:gridSpan w:val="2"/>
            <w:tcBorders>
              <w:top w:val="single" w:sz="4" w:space="0" w:color="auto"/>
            </w:tcBorders>
          </w:tcPr>
          <w:p w:rsidR="007862C8" w:rsidRPr="000A5BE3" w:rsidRDefault="00672E84" w:rsidP="007862C8">
            <w:pPr>
              <w:autoSpaceDE w:val="0"/>
              <w:autoSpaceDN w:val="0"/>
              <w:adjustRightInd w:val="0"/>
              <w:jc w:val="both"/>
            </w:pPr>
            <w:r>
              <w:t>организации</w:t>
            </w:r>
            <w:r w:rsidR="007862C8" w:rsidRPr="000A5BE3">
              <w:t xml:space="preserve"> агропромышленного комплекса независимо от их организационно-правовой формы и организ</w:t>
            </w:r>
            <w:r>
              <w:t>ации</w:t>
            </w:r>
            <w:r w:rsidR="007862C8" w:rsidRPr="000A5BE3">
              <w:t xml:space="preserve"> потребительской кооперации </w:t>
            </w:r>
          </w:p>
        </w:tc>
        <w:tc>
          <w:tcPr>
            <w:tcW w:w="4932" w:type="dxa"/>
            <w:tcBorders>
              <w:top w:val="single" w:sz="4" w:space="0" w:color="auto"/>
            </w:tcBorders>
          </w:tcPr>
          <w:p w:rsidR="007862C8" w:rsidRPr="0057217C" w:rsidRDefault="007862C8" w:rsidP="007862C8">
            <w:pPr>
              <w:autoSpaceDE w:val="0"/>
              <w:autoSpaceDN w:val="0"/>
              <w:adjustRightInd w:val="0"/>
              <w:jc w:val="both"/>
            </w:pPr>
            <w:r w:rsidRPr="0057217C">
              <w:t xml:space="preserve">по кредитным договорам (договорам займа), заключенным с 1 января </w:t>
            </w:r>
            <w:smartTag w:uri="urn:schemas-microsoft-com:office:smarttags" w:element="metricconverter">
              <w:smartTagPr>
                <w:attr w:name="ProductID" w:val="2013 г"/>
              </w:smartTagPr>
              <w:r w:rsidRPr="0057217C">
                <w:t>2013 г</w:t>
              </w:r>
            </w:smartTag>
            <w:r w:rsidRPr="0057217C">
              <w:t>. на срок до 1 года:</w:t>
            </w:r>
          </w:p>
          <w:p w:rsidR="007862C8" w:rsidRPr="0057217C" w:rsidRDefault="0057217C" w:rsidP="007862C8">
            <w:pPr>
              <w:autoSpaceDE w:val="0"/>
              <w:autoSpaceDN w:val="0"/>
              <w:adjustRightInd w:val="0"/>
              <w:jc w:val="both"/>
            </w:pPr>
            <w:r>
              <w:t xml:space="preserve">- </w:t>
            </w:r>
            <w:r w:rsidR="007862C8" w:rsidRPr="0057217C">
              <w:t>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r>
              <w:t>;</w:t>
            </w:r>
          </w:p>
          <w:p w:rsidR="007862C8" w:rsidRPr="0057217C" w:rsidRDefault="0057217C" w:rsidP="007862C8">
            <w:pPr>
              <w:autoSpaceDE w:val="0"/>
              <w:autoSpaceDN w:val="0"/>
              <w:adjustRightInd w:val="0"/>
              <w:jc w:val="both"/>
            </w:pPr>
            <w:r>
              <w:t xml:space="preserve">- </w:t>
            </w:r>
            <w:r w:rsidR="007862C8" w:rsidRPr="0057217C">
              <w:t>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Default="007862C8" w:rsidP="007862C8">
            <w:pPr>
              <w:autoSpaceDE w:val="0"/>
              <w:autoSpaceDN w:val="0"/>
              <w:adjustRightInd w:val="0"/>
              <w:jc w:val="both"/>
            </w:pPr>
          </w:p>
          <w:p w:rsidR="007862C8" w:rsidRPr="000A5BE3" w:rsidRDefault="007862C8" w:rsidP="007862C8">
            <w:pPr>
              <w:autoSpaceDE w:val="0"/>
              <w:autoSpaceDN w:val="0"/>
              <w:adjustRightInd w:val="0"/>
              <w:ind w:firstLine="540"/>
              <w:jc w:val="both"/>
              <w:rPr>
                <w:b/>
              </w:rPr>
            </w:pPr>
          </w:p>
        </w:tc>
        <w:tc>
          <w:tcPr>
            <w:tcW w:w="4651" w:type="dxa"/>
            <w:tcBorders>
              <w:top w:val="single" w:sz="4" w:space="0" w:color="auto"/>
            </w:tcBorders>
          </w:tcPr>
          <w:p w:rsidR="007862C8" w:rsidRPr="0057217C" w:rsidRDefault="007862C8" w:rsidP="007862C8">
            <w:pPr>
              <w:autoSpaceDE w:val="0"/>
              <w:autoSpaceDN w:val="0"/>
              <w:adjustRightInd w:val="0"/>
              <w:ind w:firstLine="540"/>
              <w:jc w:val="both"/>
            </w:pPr>
            <w:r w:rsidRPr="0057217C">
              <w:t>Субсидии предоставляются за счет средств федерального бюджета в размере двух третьих ставки субсидирования; из областного бюджета - в пределах одной третьей ставки субсидирования, но не менее 20 процентов ставки субсидирования,  но не более фактически понесенных затрат по уплате процентов.</w:t>
            </w:r>
          </w:p>
          <w:p w:rsidR="007862C8" w:rsidRPr="0057217C" w:rsidRDefault="007862C8" w:rsidP="007862C8">
            <w:pPr>
              <w:ind w:firstLine="709"/>
              <w:jc w:val="both"/>
            </w:pPr>
            <w:r w:rsidRPr="0057217C">
              <w:t>Субсидии предоставляются в размере ставки субсидирования</w:t>
            </w:r>
            <w:proofErr w:type="gramStart"/>
            <w:r w:rsidRPr="0057217C">
              <w:t> (</w:t>
            </w:r>
            <w:r w:rsidRPr="0057217C">
              <w:rPr>
                <w:position w:val="-16"/>
              </w:rPr>
              <w:object w:dxaOrig="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o:ole="">
                  <v:imagedata r:id="rId11" o:title=""/>
                </v:shape>
                <o:OLEObject Type="Embed" ProgID="Equation.3" ShapeID="_x0000_i1025" DrawAspect="Content" ObjectID="_1522234406" r:id="rId12"/>
              </w:object>
            </w:r>
            <w:r w:rsidRPr="0057217C">
              <w:t xml:space="preserve">), </w:t>
            </w:r>
            <w:proofErr w:type="gramEnd"/>
            <w:r w:rsidRPr="0057217C">
              <w:t>определяемой по формуле:</w:t>
            </w:r>
          </w:p>
          <w:p w:rsidR="007862C8" w:rsidRPr="0057217C" w:rsidRDefault="007862C8" w:rsidP="007862C8">
            <w:pPr>
              <w:spacing w:line="120" w:lineRule="exact"/>
              <w:ind w:firstLine="709"/>
            </w:pPr>
          </w:p>
          <w:p w:rsidR="007862C8" w:rsidRPr="0057217C" w:rsidRDefault="007862C8" w:rsidP="007862C8">
            <w:pPr>
              <w:jc w:val="center"/>
            </w:pPr>
            <w:r w:rsidRPr="0057217C">
              <w:object w:dxaOrig="2940" w:dyaOrig="380">
                <v:shape id="_x0000_i1026" type="#_x0000_t75" style="width:147pt;height:18.75pt" o:ole="">
                  <v:imagedata r:id="rId13" o:title=""/>
                </v:shape>
                <o:OLEObject Type="Embed" ProgID="Equation.3" ShapeID="_x0000_i1026" DrawAspect="Content" ObjectID="_1522234407" r:id="rId14"/>
              </w:object>
            </w:r>
            <w:r w:rsidRPr="0057217C">
              <w:t xml:space="preserve"> </w:t>
            </w:r>
          </w:p>
          <w:p w:rsidR="007862C8" w:rsidRPr="0057217C" w:rsidRDefault="007862C8" w:rsidP="007862C8">
            <w:pPr>
              <w:spacing w:line="120" w:lineRule="exact"/>
              <w:ind w:firstLine="709"/>
            </w:pPr>
          </w:p>
          <w:p w:rsidR="007862C8" w:rsidRPr="0057217C" w:rsidRDefault="007862C8" w:rsidP="007862C8">
            <w:pPr>
              <w:ind w:firstLine="709"/>
            </w:pPr>
            <w:r w:rsidRPr="0057217C">
              <w:t>где:</w:t>
            </w:r>
          </w:p>
          <w:p w:rsidR="007862C8" w:rsidRPr="0057217C" w:rsidRDefault="007862C8" w:rsidP="007862C8">
            <w:pPr>
              <w:ind w:firstLine="709"/>
              <w:jc w:val="both"/>
            </w:pPr>
            <w:r w:rsidRPr="0057217C">
              <w:t>СТ </w:t>
            </w:r>
            <w:proofErr w:type="spellStart"/>
            <w:r w:rsidRPr="0057217C">
              <w:t>реф</w:t>
            </w:r>
            <w:proofErr w:type="spellEnd"/>
            <w:r w:rsidRPr="0057217C">
              <w:t xml:space="preserve"> - ставка рефинансирования (учетная ставка) Центрального банка Российской Федерации по состоянию на 1 января 2015 г.;</w:t>
            </w:r>
          </w:p>
          <w:p w:rsidR="007862C8" w:rsidRPr="0057217C" w:rsidRDefault="007862C8" w:rsidP="007862C8">
            <w:pPr>
              <w:ind w:firstLine="709"/>
              <w:jc w:val="both"/>
            </w:pPr>
            <w:r w:rsidRPr="0057217C">
              <w:t>КС - ключевая ставка Центрального банка Российской Федерации по состоянию на 1 января 2015 г.;</w:t>
            </w:r>
          </w:p>
          <w:p w:rsidR="007862C8" w:rsidRPr="0057217C" w:rsidRDefault="007862C8" w:rsidP="00050672">
            <w:pPr>
              <w:ind w:firstLine="709"/>
              <w:jc w:val="both"/>
            </w:pPr>
            <w:r w:rsidRPr="0057217C">
              <w:t>INF - уровень инфляции за 2014 год согласно данным Федеральной службы государственной статистики.</w:t>
            </w:r>
          </w:p>
          <w:p w:rsidR="00283345" w:rsidRPr="00B474EA" w:rsidRDefault="00283345" w:rsidP="00283345">
            <w:pPr>
              <w:pStyle w:val="ConsPlusNormal"/>
              <w:ind w:firstLine="540"/>
              <w:jc w:val="both"/>
              <w:rPr>
                <w:rFonts w:ascii="Times New Roman" w:hAnsi="Times New Roman" w:cs="Times New Roman"/>
                <w:bCs/>
                <w:sz w:val="24"/>
                <w:szCs w:val="24"/>
              </w:rPr>
            </w:pPr>
            <w:r w:rsidRPr="00B474EA">
              <w:rPr>
                <w:rFonts w:ascii="Times New Roman" w:hAnsi="Times New Roman" w:cs="Times New Roman"/>
                <w:bCs/>
                <w:sz w:val="24"/>
                <w:szCs w:val="24"/>
              </w:rPr>
              <w:t>С 1 января 2016 г. документы предоставляются заемщиком не позднее 6 месяцев после окончания срока действия кредитного договора.</w:t>
            </w:r>
          </w:p>
        </w:tc>
      </w:tr>
      <w:tr w:rsidR="007862C8" w:rsidRPr="000A5BE3" w:rsidTr="00EA1CA6">
        <w:trPr>
          <w:gridAfter w:val="1"/>
          <w:wAfter w:w="44" w:type="dxa"/>
          <w:trHeight w:val="917"/>
        </w:trPr>
        <w:tc>
          <w:tcPr>
            <w:tcW w:w="2891" w:type="dxa"/>
            <w:vMerge/>
            <w:tcBorders>
              <w:bottom w:val="single" w:sz="4" w:space="0" w:color="auto"/>
            </w:tcBorders>
          </w:tcPr>
          <w:p w:rsidR="007862C8" w:rsidRPr="000A5BE3" w:rsidRDefault="007862C8" w:rsidP="007862C8">
            <w:pPr>
              <w:autoSpaceDE w:val="0"/>
              <w:autoSpaceDN w:val="0"/>
              <w:adjustRightInd w:val="0"/>
              <w:jc w:val="both"/>
              <w:outlineLvl w:val="0"/>
            </w:pPr>
          </w:p>
        </w:tc>
        <w:tc>
          <w:tcPr>
            <w:tcW w:w="3769" w:type="dxa"/>
            <w:gridSpan w:val="2"/>
          </w:tcPr>
          <w:p w:rsidR="007862C8" w:rsidRPr="00CF194A" w:rsidRDefault="00DD70CA" w:rsidP="007862C8">
            <w:pPr>
              <w:autoSpaceDE w:val="0"/>
              <w:autoSpaceDN w:val="0"/>
              <w:adjustRightInd w:val="0"/>
              <w:ind w:firstLine="540"/>
              <w:jc w:val="both"/>
              <w:rPr>
                <w:bCs/>
              </w:rPr>
            </w:pPr>
            <w:r>
              <w:rPr>
                <w:bCs/>
              </w:rPr>
              <w:t>сельскохозяйственным</w:t>
            </w:r>
            <w:r w:rsidR="007862C8" w:rsidRPr="00CF194A">
              <w:rPr>
                <w:bCs/>
              </w:rPr>
              <w:t xml:space="preserve"> товаропроизводителям (за исключением граждан, ведущих личное подсобное хозяйство, и сельскохозяйственных потребительск</w:t>
            </w:r>
            <w:r>
              <w:rPr>
                <w:bCs/>
              </w:rPr>
              <w:t>их кооперативов) и крестьянским (фермерским</w:t>
            </w:r>
            <w:r w:rsidR="007862C8" w:rsidRPr="00CF194A">
              <w:rPr>
                <w:bCs/>
              </w:rPr>
              <w:t xml:space="preserve">) </w:t>
            </w:r>
            <w:r>
              <w:rPr>
                <w:bCs/>
              </w:rPr>
              <w:lastRenderedPageBreak/>
              <w:t>хозяйствам</w:t>
            </w:r>
            <w:r w:rsidR="007862C8" w:rsidRPr="00CF194A">
              <w:rPr>
                <w:bCs/>
              </w:rPr>
              <w:t>;</w:t>
            </w:r>
          </w:p>
          <w:p w:rsidR="007862C8" w:rsidRPr="00CF194A" w:rsidRDefault="00DD70CA" w:rsidP="007862C8">
            <w:pPr>
              <w:autoSpaceDE w:val="0"/>
              <w:autoSpaceDN w:val="0"/>
              <w:adjustRightInd w:val="0"/>
              <w:ind w:firstLine="540"/>
              <w:jc w:val="both"/>
              <w:rPr>
                <w:bCs/>
              </w:rPr>
            </w:pPr>
            <w:r>
              <w:rPr>
                <w:bCs/>
              </w:rPr>
              <w:t>сельскохозяйственным товаропроизводителям</w:t>
            </w:r>
            <w:r w:rsidR="007862C8" w:rsidRPr="00CF194A">
              <w:rPr>
                <w:bCs/>
              </w:rPr>
              <w:t xml:space="preserve"> (за исключением граждан, ведущих личное подсобное хозяйство, и сельскохозяйственных потребительских кооперативов) и крестьян</w:t>
            </w:r>
            <w:r>
              <w:rPr>
                <w:bCs/>
              </w:rPr>
              <w:t>ским (фермерским) хозяйствам</w:t>
            </w:r>
            <w:r w:rsidR="007862C8" w:rsidRPr="00CF194A">
              <w:rPr>
                <w:bCs/>
              </w:rPr>
              <w:t>;</w:t>
            </w:r>
          </w:p>
          <w:p w:rsidR="007862C8" w:rsidRPr="00CF194A" w:rsidRDefault="00DD70CA" w:rsidP="007862C8">
            <w:pPr>
              <w:autoSpaceDE w:val="0"/>
              <w:autoSpaceDN w:val="0"/>
              <w:adjustRightInd w:val="0"/>
              <w:ind w:firstLine="540"/>
              <w:jc w:val="both"/>
              <w:rPr>
                <w:bCs/>
              </w:rPr>
            </w:pPr>
            <w:r>
              <w:rPr>
                <w:bCs/>
              </w:rPr>
              <w:t>сельскохозяйственным товаропроизводителям</w:t>
            </w:r>
            <w:r w:rsidR="007862C8" w:rsidRPr="00CF194A">
              <w:rPr>
                <w:bCs/>
              </w:rPr>
              <w:t xml:space="preserve"> (за исключением граждан, ведущих личное подсобное хозяйство, и сельскохозяйственных потребительских кооперат</w:t>
            </w:r>
            <w:r>
              <w:rPr>
                <w:bCs/>
              </w:rPr>
              <w:t>ивов), крестьянским (фермерским) хозяйствам, организациям и индивидуальным предпринимателям</w:t>
            </w:r>
            <w:r w:rsidR="00C027E8">
              <w:rPr>
                <w:bCs/>
              </w:rPr>
              <w:t>, осуществляющим</w:t>
            </w:r>
            <w:r w:rsidR="007862C8" w:rsidRPr="00CF194A">
              <w:rPr>
                <w:bCs/>
              </w:rPr>
              <w:t xml:space="preserve"> первичную и (или) последующую (промышленную) переработку с</w:t>
            </w:r>
            <w:r w:rsidR="00CF194A">
              <w:rPr>
                <w:bCs/>
              </w:rPr>
              <w:t>ельскохозяйственной продукции</w:t>
            </w:r>
            <w:r w:rsidR="007862C8" w:rsidRPr="00CF194A">
              <w:rPr>
                <w:bCs/>
              </w:rPr>
              <w:t>;</w:t>
            </w:r>
          </w:p>
          <w:p w:rsidR="007862C8" w:rsidRPr="00CF194A" w:rsidRDefault="00C027E8" w:rsidP="007862C8">
            <w:pPr>
              <w:autoSpaceDE w:val="0"/>
              <w:autoSpaceDN w:val="0"/>
              <w:adjustRightInd w:val="0"/>
              <w:ind w:firstLine="540"/>
              <w:jc w:val="both"/>
              <w:rPr>
                <w:bCs/>
              </w:rPr>
            </w:pPr>
            <w:r>
              <w:rPr>
                <w:bCs/>
              </w:rPr>
              <w:t>организациям и индивидуальным предпринимателям</w:t>
            </w:r>
            <w:r w:rsidR="007862C8" w:rsidRPr="00CF194A">
              <w:rPr>
                <w:bCs/>
              </w:rPr>
              <w:t>, о</w:t>
            </w:r>
            <w:r>
              <w:rPr>
                <w:bCs/>
              </w:rPr>
              <w:t>существляющим</w:t>
            </w:r>
            <w:r w:rsidR="007862C8" w:rsidRPr="00CF194A">
              <w:rPr>
                <w:bCs/>
              </w:rPr>
              <w:t xml:space="preserve"> первичную и (или) последующую (промышленную) переработку сельскохозяйств</w:t>
            </w:r>
            <w:r>
              <w:rPr>
                <w:bCs/>
              </w:rPr>
              <w:t>енной продукции, и организациям</w:t>
            </w:r>
            <w:r w:rsidR="007862C8" w:rsidRPr="00CF194A">
              <w:rPr>
                <w:bCs/>
              </w:rPr>
              <w:t xml:space="preserve"> потребительской кооперации;</w:t>
            </w:r>
          </w:p>
          <w:p w:rsidR="007862C8" w:rsidRPr="00CF194A" w:rsidRDefault="00C027E8" w:rsidP="007862C8">
            <w:pPr>
              <w:autoSpaceDE w:val="0"/>
              <w:autoSpaceDN w:val="0"/>
              <w:adjustRightInd w:val="0"/>
              <w:ind w:firstLine="540"/>
              <w:jc w:val="both"/>
              <w:rPr>
                <w:bCs/>
              </w:rPr>
            </w:pPr>
            <w:r>
              <w:rPr>
                <w:bCs/>
              </w:rPr>
              <w:t>сельскохозяйственным товаропроизводителям</w:t>
            </w:r>
            <w:r w:rsidR="007862C8" w:rsidRPr="00CF194A">
              <w:rPr>
                <w:bCs/>
              </w:rPr>
              <w:t xml:space="preserve"> (за исключением граждан, ведущих личное подсобное хозяйство, и </w:t>
            </w:r>
            <w:r w:rsidR="007862C8" w:rsidRPr="00CF194A">
              <w:rPr>
                <w:bCs/>
              </w:rPr>
              <w:lastRenderedPageBreak/>
              <w:t>сельскохозяйственных потребительских кооперативов) и крестьян</w:t>
            </w:r>
            <w:r>
              <w:rPr>
                <w:bCs/>
              </w:rPr>
              <w:t>ским (фермерским) хозяйствам</w:t>
            </w:r>
            <w:r w:rsidR="00050672">
              <w:rPr>
                <w:bCs/>
              </w:rPr>
              <w:t>.</w:t>
            </w:r>
          </w:p>
          <w:p w:rsidR="007862C8" w:rsidRPr="000A5BE3" w:rsidRDefault="007862C8" w:rsidP="007862C8">
            <w:pPr>
              <w:autoSpaceDE w:val="0"/>
              <w:autoSpaceDN w:val="0"/>
              <w:adjustRightInd w:val="0"/>
              <w:jc w:val="both"/>
            </w:pPr>
          </w:p>
        </w:tc>
        <w:tc>
          <w:tcPr>
            <w:tcW w:w="4932" w:type="dxa"/>
            <w:tcBorders>
              <w:top w:val="single" w:sz="4" w:space="0" w:color="auto"/>
            </w:tcBorders>
          </w:tcPr>
          <w:p w:rsidR="007862C8" w:rsidRPr="00BD3C6C" w:rsidRDefault="007862C8" w:rsidP="007862C8">
            <w:pPr>
              <w:autoSpaceDE w:val="0"/>
              <w:autoSpaceDN w:val="0"/>
              <w:adjustRightInd w:val="0"/>
              <w:ind w:firstLine="540"/>
              <w:jc w:val="both"/>
            </w:pPr>
            <w:r w:rsidRPr="00BD3C6C">
              <w:lastRenderedPageBreak/>
              <w:t>по кредитным договорам (договорам займа), заключенным с 1 августа 2015 года на срок до 1 года:</w:t>
            </w:r>
          </w:p>
          <w:p w:rsidR="00CF194A" w:rsidRDefault="00CF194A" w:rsidP="007862C8">
            <w:pPr>
              <w:autoSpaceDE w:val="0"/>
              <w:autoSpaceDN w:val="0"/>
              <w:adjustRightInd w:val="0"/>
              <w:ind w:firstLine="540"/>
              <w:jc w:val="both"/>
              <w:rPr>
                <w:bCs/>
              </w:rPr>
            </w:pPr>
            <w:r w:rsidRPr="00BD3C6C">
              <w:rPr>
                <w:bCs/>
              </w:rPr>
              <w:t xml:space="preserve">- на цели развития </w:t>
            </w:r>
            <w:proofErr w:type="spellStart"/>
            <w:r w:rsidRPr="00BD3C6C">
              <w:rPr>
                <w:bCs/>
              </w:rPr>
              <w:t>подотрасли</w:t>
            </w:r>
            <w:proofErr w:type="spellEnd"/>
            <w:r w:rsidRPr="00BD3C6C">
              <w:rPr>
                <w:bCs/>
              </w:rPr>
              <w:t xml:space="preserve"> растениеводства в соответствии с перечнем</w:t>
            </w:r>
            <w:r w:rsidRPr="00CF194A">
              <w:rPr>
                <w:bCs/>
              </w:rPr>
              <w:t xml:space="preserve"> утверждаемым Министерством сельского хозяйства Российской Федерации</w:t>
            </w:r>
            <w:r w:rsidR="00BD3C6C">
              <w:rPr>
                <w:bCs/>
              </w:rPr>
              <w:t>;</w:t>
            </w:r>
          </w:p>
          <w:p w:rsidR="00CF194A" w:rsidRPr="00CF194A" w:rsidRDefault="00BD3C6C" w:rsidP="00CF194A">
            <w:pPr>
              <w:autoSpaceDE w:val="0"/>
              <w:autoSpaceDN w:val="0"/>
              <w:adjustRightInd w:val="0"/>
              <w:ind w:firstLine="540"/>
              <w:jc w:val="both"/>
              <w:rPr>
                <w:bCs/>
              </w:rPr>
            </w:pPr>
            <w:r>
              <w:rPr>
                <w:bCs/>
              </w:rPr>
              <w:lastRenderedPageBreak/>
              <w:t xml:space="preserve">- </w:t>
            </w:r>
            <w:r w:rsidR="00CF194A" w:rsidRPr="00CF194A">
              <w:rPr>
                <w:bCs/>
              </w:rPr>
              <w:t xml:space="preserve">на цели развития </w:t>
            </w:r>
            <w:proofErr w:type="spellStart"/>
            <w:r w:rsidR="00CF194A" w:rsidRPr="00CF194A">
              <w:rPr>
                <w:bCs/>
              </w:rPr>
              <w:t>подотрасли</w:t>
            </w:r>
            <w:proofErr w:type="spellEnd"/>
            <w:r w:rsidR="00CF194A" w:rsidRPr="00CF194A">
              <w:rPr>
                <w:bCs/>
              </w:rPr>
              <w:t xml:space="preserve"> животноводства в соответствии с перечнем, утверждаемым Министерством сельского хозяйства Российской Федерации;</w:t>
            </w:r>
          </w:p>
          <w:p w:rsidR="00CF194A" w:rsidRPr="00CF194A" w:rsidRDefault="00BD3C6C" w:rsidP="00CF194A">
            <w:pPr>
              <w:autoSpaceDE w:val="0"/>
              <w:autoSpaceDN w:val="0"/>
              <w:adjustRightInd w:val="0"/>
              <w:ind w:firstLine="540"/>
              <w:jc w:val="both"/>
              <w:rPr>
                <w:bCs/>
              </w:rPr>
            </w:pPr>
            <w:r>
              <w:rPr>
                <w:bCs/>
              </w:rPr>
              <w:t xml:space="preserve">- </w:t>
            </w:r>
            <w:r w:rsidR="00CF194A" w:rsidRPr="00CF194A">
              <w:rPr>
                <w:bCs/>
              </w:rPr>
              <w:t xml:space="preserve">на цели развития </w:t>
            </w:r>
            <w:proofErr w:type="spellStart"/>
            <w:r w:rsidR="00CF194A" w:rsidRPr="00CF194A">
              <w:rPr>
                <w:bCs/>
              </w:rPr>
              <w:t>подотрасли</w:t>
            </w:r>
            <w:proofErr w:type="spellEnd"/>
            <w:r w:rsidR="00CF194A" w:rsidRPr="00CF194A">
              <w:rPr>
                <w:bCs/>
              </w:rPr>
              <w:t xml:space="preserve"> молочного скотоводства в соответствии с перечнем, утверждаемым Министерством сельского</w:t>
            </w:r>
            <w:r>
              <w:rPr>
                <w:bCs/>
              </w:rPr>
              <w:t xml:space="preserve"> хозяйства Российской Федерации,</w:t>
            </w:r>
            <w:r w:rsidR="00CF194A">
              <w:rPr>
                <w:bCs/>
              </w:rPr>
              <w:t xml:space="preserve">   </w:t>
            </w:r>
            <w:r>
              <w:rPr>
                <w:bCs/>
              </w:rPr>
              <w:t xml:space="preserve">                            на </w:t>
            </w:r>
            <w:r w:rsidR="00CF194A" w:rsidRPr="00CF194A">
              <w:rPr>
                <w:bCs/>
              </w:rPr>
              <w:t xml:space="preserve"> </w:t>
            </w:r>
            <w:r>
              <w:rPr>
                <w:bCs/>
              </w:rPr>
              <w:t xml:space="preserve">                </w:t>
            </w:r>
            <w:r w:rsidR="00CF194A" w:rsidRPr="00CF194A">
              <w:rPr>
                <w:bCs/>
              </w:rPr>
              <w:t>закупку сельскохозяйственного сырья продукции</w:t>
            </w:r>
            <w:r w:rsidR="00CF194A">
              <w:rPr>
                <w:bCs/>
              </w:rPr>
              <w:t xml:space="preserve"> </w:t>
            </w:r>
            <w:r w:rsidR="00CF194A" w:rsidRPr="00CF194A">
              <w:rPr>
                <w:bCs/>
              </w:rPr>
              <w:t xml:space="preserve">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rsidR="00050672" w:rsidRPr="00CF194A" w:rsidRDefault="00BD3C6C" w:rsidP="00050672">
            <w:pPr>
              <w:autoSpaceDE w:val="0"/>
              <w:autoSpaceDN w:val="0"/>
              <w:adjustRightInd w:val="0"/>
              <w:ind w:firstLine="540"/>
              <w:jc w:val="both"/>
              <w:rPr>
                <w:bCs/>
              </w:rPr>
            </w:pPr>
            <w:r>
              <w:rPr>
                <w:bCs/>
              </w:rPr>
              <w:t xml:space="preserve">- </w:t>
            </w:r>
            <w:r w:rsidR="00050672" w:rsidRPr="00CF194A">
              <w:rPr>
                <w:bCs/>
              </w:rPr>
              <w:t xml:space="preserve">на цели развития </w:t>
            </w:r>
            <w:proofErr w:type="spellStart"/>
            <w:r w:rsidR="00050672" w:rsidRPr="00CF194A">
              <w:rPr>
                <w:bCs/>
              </w:rPr>
              <w:t>селекционно</w:t>
            </w:r>
            <w:proofErr w:type="spellEnd"/>
            <w:r w:rsidR="00050672" w:rsidRPr="00CF194A">
              <w:rPr>
                <w:bCs/>
              </w:rPr>
              <w:t xml:space="preserve">-семеноводческих центров в растениеводстве и </w:t>
            </w:r>
            <w:proofErr w:type="spellStart"/>
            <w:r w:rsidR="00050672" w:rsidRPr="00CF194A">
              <w:rPr>
                <w:bCs/>
              </w:rPr>
              <w:t>селекционно</w:t>
            </w:r>
            <w:proofErr w:type="spellEnd"/>
            <w:r w:rsidR="00050672" w:rsidRPr="00CF194A">
              <w:rPr>
                <w:bCs/>
              </w:rPr>
              <w:t>-генетических центров в животноводстве в соответстви</w:t>
            </w:r>
            <w:r w:rsidR="009A6CDF">
              <w:rPr>
                <w:bCs/>
              </w:rPr>
              <w:t xml:space="preserve">и с перечнем, утверждаемым </w:t>
            </w:r>
            <w:r w:rsidR="00050672" w:rsidRPr="00CF194A">
              <w:rPr>
                <w:bCs/>
              </w:rPr>
              <w:t>Министерством</w:t>
            </w:r>
            <w:r w:rsidR="009A6CDF">
              <w:rPr>
                <w:bCs/>
              </w:rPr>
              <w:t xml:space="preserve">.    </w:t>
            </w:r>
            <w:r w:rsidR="00050672" w:rsidRPr="00CF194A">
              <w:rPr>
                <w:bCs/>
              </w:rPr>
              <w:t xml:space="preserve"> Российской Федерации;</w:t>
            </w:r>
          </w:p>
          <w:p w:rsidR="00CF194A" w:rsidRPr="00DF1449" w:rsidRDefault="00CF194A" w:rsidP="007862C8">
            <w:pPr>
              <w:autoSpaceDE w:val="0"/>
              <w:autoSpaceDN w:val="0"/>
              <w:adjustRightInd w:val="0"/>
              <w:ind w:firstLine="540"/>
              <w:jc w:val="both"/>
              <w:rPr>
                <w:b/>
              </w:rPr>
            </w:pPr>
          </w:p>
        </w:tc>
        <w:tc>
          <w:tcPr>
            <w:tcW w:w="4651" w:type="dxa"/>
            <w:tcBorders>
              <w:bottom w:val="nil"/>
            </w:tcBorders>
          </w:tcPr>
          <w:p w:rsidR="00050672" w:rsidRPr="00BD3C6C" w:rsidRDefault="00050672" w:rsidP="00050672">
            <w:pPr>
              <w:pStyle w:val="a9"/>
              <w:spacing w:after="160" w:line="259" w:lineRule="auto"/>
              <w:ind w:left="0"/>
              <w:contextualSpacing/>
            </w:pPr>
            <w:r w:rsidRPr="00BD3C6C">
              <w:lastRenderedPageBreak/>
              <w:t>Субсидирование процентных ставок по краткосрочным кредитам на цели растениеводства:</w:t>
            </w:r>
          </w:p>
          <w:p w:rsidR="00050672" w:rsidRPr="00BD3C6C" w:rsidRDefault="00050672" w:rsidP="00050672">
            <w:r w:rsidRPr="00BD3C6C">
              <w:t>ФБ= 2/3* ставка рефинансирования</w:t>
            </w:r>
          </w:p>
          <w:p w:rsidR="00050672" w:rsidRDefault="00050672" w:rsidP="00050672">
            <w:r w:rsidRPr="00BD3C6C">
              <w:t>ОБ = (2/3* ставка рефинансирования+1/3</w:t>
            </w:r>
            <w:r w:rsidRPr="00EC492C">
              <w:t xml:space="preserve"> ставка рефинансирования)*5%</w:t>
            </w:r>
          </w:p>
          <w:p w:rsidR="00AE1F43" w:rsidRPr="009A6CDF" w:rsidRDefault="00050672" w:rsidP="00AE1F43">
            <w:r w:rsidRPr="009A6CDF">
              <w:lastRenderedPageBreak/>
              <w:t>Субсидирование процентных ставок по краткосрочным кредитам на животноводство :</w:t>
            </w:r>
          </w:p>
          <w:p w:rsidR="00050672" w:rsidRPr="00EC492C" w:rsidRDefault="00050672" w:rsidP="00AE1F43">
            <w:r w:rsidRPr="00EC492C">
              <w:t>1) цели мясного скотоводства :</w:t>
            </w:r>
          </w:p>
          <w:p w:rsidR="00050672" w:rsidRPr="00EC492C" w:rsidRDefault="00050672" w:rsidP="00050672">
            <w:r w:rsidRPr="00EC492C">
              <w:t>ФБ= 100%* ставка рефинансирования</w:t>
            </w:r>
          </w:p>
          <w:p w:rsidR="00050672" w:rsidRPr="00EC492C" w:rsidRDefault="00050672" w:rsidP="00050672">
            <w:r w:rsidRPr="00EC492C">
              <w:t>ОБ = (100%*ставка рефинансирования + 3% сверх ставки рефинансирования)*5%;</w:t>
            </w:r>
          </w:p>
          <w:p w:rsidR="00050672" w:rsidRPr="00EC492C" w:rsidRDefault="00AE1F43" w:rsidP="00050672">
            <w:r>
              <w:t xml:space="preserve"> </w:t>
            </w:r>
            <w:r w:rsidR="00050672" w:rsidRPr="00EC492C">
              <w:t>2) прочее животноводство</w:t>
            </w:r>
            <w:r w:rsidR="009A6CDF">
              <w:t>:</w:t>
            </w:r>
          </w:p>
          <w:p w:rsidR="00050672" w:rsidRPr="00EC492C" w:rsidRDefault="00050672" w:rsidP="00050672">
            <w:r w:rsidRPr="00EC492C">
              <w:t>ФБ= 2/3* ставка рефинансирования</w:t>
            </w:r>
          </w:p>
          <w:p w:rsidR="00050672" w:rsidRDefault="00050672" w:rsidP="00050672">
            <w:r w:rsidRPr="00EC492C">
              <w:t>ОБ = (2/3* ставка рефинансирования+1/3 ставка рефинансирования)*5%</w:t>
            </w:r>
            <w:r w:rsidR="009A6CDF">
              <w:t>.</w:t>
            </w:r>
          </w:p>
          <w:p w:rsidR="00050672" w:rsidRPr="009A6CDF" w:rsidRDefault="00050672" w:rsidP="00050672">
            <w:r w:rsidRPr="009A6CDF">
              <w:t>Субсидирование процентных ставок по краткосрочным кредитам на цели молочного скотоводства:</w:t>
            </w:r>
          </w:p>
          <w:p w:rsidR="00050672" w:rsidRPr="00EC492C" w:rsidRDefault="00050672" w:rsidP="00050672">
            <w:r w:rsidRPr="00EC492C">
              <w:t xml:space="preserve"> 1)</w:t>
            </w:r>
            <w:r w:rsidR="009A6CDF">
              <w:t xml:space="preserve"> </w:t>
            </w:r>
            <w:r w:rsidRPr="00EC492C">
              <w:t>Занимающимся молочным скотоводством</w:t>
            </w:r>
            <w:r w:rsidR="009A6CDF">
              <w:t>:</w:t>
            </w:r>
          </w:p>
          <w:p w:rsidR="00050672" w:rsidRPr="00EC492C" w:rsidRDefault="00050672" w:rsidP="00050672">
            <w:r w:rsidRPr="00EC492C">
              <w:t>ФБ= 80%* ставка рефинансирования</w:t>
            </w:r>
          </w:p>
          <w:p w:rsidR="00050672" w:rsidRPr="00EC492C" w:rsidRDefault="00050672" w:rsidP="00050672">
            <w:r w:rsidRPr="00EC492C">
              <w:t>ОБ = (80%*ставка рефинансирования + 3% сверх ставки рефинансирования)*5%</w:t>
            </w:r>
            <w:r w:rsidR="009A6CDF">
              <w:t>;</w:t>
            </w:r>
          </w:p>
          <w:p w:rsidR="00050672" w:rsidRPr="00EC492C" w:rsidRDefault="00050672" w:rsidP="00050672">
            <w:r w:rsidRPr="00EC492C">
              <w:t>2) переработчикам молока</w:t>
            </w:r>
            <w:r w:rsidR="009A6CDF">
              <w:t>:</w:t>
            </w:r>
          </w:p>
          <w:p w:rsidR="00050672" w:rsidRPr="00EC492C" w:rsidRDefault="00050672" w:rsidP="00050672">
            <w:r w:rsidRPr="00EC492C">
              <w:t>ФБ= 2/3* ставка рефинансирования</w:t>
            </w:r>
          </w:p>
          <w:p w:rsidR="00050672" w:rsidRDefault="00050672" w:rsidP="00050672">
            <w:r w:rsidRPr="00EC492C">
              <w:t>ОБ = (2/3* ставка рефинансирования+1/3 ставка рефинансирования)*5%</w:t>
            </w:r>
            <w:r w:rsidR="009A6CDF">
              <w:t>.</w:t>
            </w:r>
          </w:p>
          <w:p w:rsidR="00050672" w:rsidRDefault="00050672" w:rsidP="00050672"/>
          <w:p w:rsidR="00050672" w:rsidRPr="009A6CDF" w:rsidRDefault="00050672" w:rsidP="00050672">
            <w:r w:rsidRPr="009A6CDF">
              <w:t>Субсидирование процентных ставок по краткосрочным кредитам на переработку:</w:t>
            </w:r>
          </w:p>
          <w:p w:rsidR="00050672" w:rsidRDefault="00050672" w:rsidP="00050672">
            <w:r w:rsidRPr="00EC492C">
              <w:t>Растениеводство, закупка мяса, кроме КРС</w:t>
            </w:r>
            <w:r w:rsidR="009A6CDF">
              <w:t>:</w:t>
            </w:r>
          </w:p>
          <w:p w:rsidR="00050672" w:rsidRDefault="00050672" w:rsidP="00050672">
            <w:r w:rsidRPr="00EC492C">
              <w:t>ФБ= 2/3* ставка рефинансирования</w:t>
            </w:r>
          </w:p>
          <w:p w:rsidR="00050672" w:rsidRDefault="00050672" w:rsidP="00050672">
            <w:r w:rsidRPr="00EC492C">
              <w:t xml:space="preserve"> ОБ = (2/3*ставка рефинансирования + 1/3* ставка рефинансирования)*5%</w:t>
            </w:r>
            <w:r w:rsidR="009A6CDF">
              <w:t>.</w:t>
            </w:r>
          </w:p>
          <w:p w:rsidR="00050672" w:rsidRDefault="00050672" w:rsidP="00050672"/>
          <w:p w:rsidR="00050672" w:rsidRDefault="00050672" w:rsidP="00050672">
            <w:r w:rsidRPr="00EC492C">
              <w:t>Закупка  мяса КРС, селекционные</w:t>
            </w:r>
            <w:r>
              <w:t>:</w:t>
            </w:r>
          </w:p>
          <w:p w:rsidR="00050672" w:rsidRDefault="00050672" w:rsidP="00050672">
            <w:r w:rsidRPr="00EC492C">
              <w:t>ФБ= 100%* ставка рефинансирования</w:t>
            </w:r>
          </w:p>
          <w:p w:rsidR="00050672" w:rsidRDefault="00050672" w:rsidP="00050672">
            <w:r w:rsidRPr="00EC492C">
              <w:t>ОБ = (100%*ставка рефинансирования + 3% сверх ставки рефинансирования)*5</w:t>
            </w:r>
            <w:r w:rsidR="00283345">
              <w:t>.</w:t>
            </w:r>
          </w:p>
          <w:p w:rsidR="00283345" w:rsidRPr="00B474EA" w:rsidRDefault="00283345" w:rsidP="00283345">
            <w:pPr>
              <w:pStyle w:val="ConsPlusNormal"/>
              <w:ind w:firstLine="540"/>
              <w:jc w:val="both"/>
              <w:rPr>
                <w:rFonts w:ascii="Times New Roman" w:hAnsi="Times New Roman" w:cs="Times New Roman"/>
                <w:bCs/>
                <w:sz w:val="24"/>
                <w:szCs w:val="24"/>
              </w:rPr>
            </w:pPr>
            <w:r w:rsidRPr="00B474EA">
              <w:rPr>
                <w:rFonts w:ascii="Times New Roman" w:hAnsi="Times New Roman" w:cs="Times New Roman"/>
                <w:bCs/>
                <w:sz w:val="24"/>
                <w:szCs w:val="24"/>
              </w:rPr>
              <w:lastRenderedPageBreak/>
              <w:t>С 1 января 2016 г. документы предоставляются заемщиком не позднее 6 месяцев после окончания срока действия кредитного договора.</w:t>
            </w:r>
          </w:p>
          <w:p w:rsidR="007862C8" w:rsidRPr="000A5BE3" w:rsidRDefault="007862C8" w:rsidP="007862C8">
            <w:pPr>
              <w:autoSpaceDE w:val="0"/>
              <w:autoSpaceDN w:val="0"/>
              <w:adjustRightInd w:val="0"/>
              <w:ind w:firstLine="540"/>
              <w:jc w:val="both"/>
            </w:pPr>
          </w:p>
        </w:tc>
      </w:tr>
      <w:tr w:rsidR="000E223C" w:rsidRPr="000A5BE3" w:rsidTr="00EA1CA6">
        <w:trPr>
          <w:gridAfter w:val="1"/>
          <w:wAfter w:w="43" w:type="dxa"/>
          <w:trHeight w:val="149"/>
        </w:trPr>
        <w:tc>
          <w:tcPr>
            <w:tcW w:w="16244" w:type="dxa"/>
            <w:gridSpan w:val="5"/>
            <w:tcBorders>
              <w:top w:val="single" w:sz="4" w:space="0" w:color="auto"/>
              <w:left w:val="single" w:sz="4" w:space="0" w:color="auto"/>
              <w:bottom w:val="single" w:sz="4" w:space="0" w:color="auto"/>
            </w:tcBorders>
          </w:tcPr>
          <w:p w:rsidR="000E223C" w:rsidRPr="000A5BE3" w:rsidRDefault="000E223C" w:rsidP="007862C8">
            <w:pPr>
              <w:autoSpaceDE w:val="0"/>
              <w:autoSpaceDN w:val="0"/>
              <w:adjustRightInd w:val="0"/>
              <w:ind w:firstLine="540"/>
              <w:jc w:val="center"/>
              <w:rPr>
                <w:b/>
              </w:rPr>
            </w:pPr>
            <w:r w:rsidRPr="000A5BE3">
              <w:rPr>
                <w:b/>
              </w:rPr>
              <w:lastRenderedPageBreak/>
              <w:t>По инвестиционным кредитам (займам)</w:t>
            </w:r>
          </w:p>
        </w:tc>
      </w:tr>
      <w:tr w:rsidR="000012C8" w:rsidRPr="000A5BE3" w:rsidTr="00EA1CA6">
        <w:trPr>
          <w:gridAfter w:val="1"/>
          <w:wAfter w:w="44" w:type="dxa"/>
          <w:trHeight w:val="3367"/>
        </w:trPr>
        <w:tc>
          <w:tcPr>
            <w:tcW w:w="3136" w:type="dxa"/>
            <w:gridSpan w:val="2"/>
            <w:vMerge w:val="restart"/>
            <w:tcBorders>
              <w:top w:val="nil"/>
              <w:left w:val="single" w:sz="4" w:space="0" w:color="auto"/>
              <w:right w:val="single" w:sz="4" w:space="0" w:color="auto"/>
            </w:tcBorders>
          </w:tcPr>
          <w:p w:rsidR="000012C8" w:rsidRPr="000A5BE3" w:rsidRDefault="000012C8" w:rsidP="007862C8">
            <w:pPr>
              <w:spacing w:line="240" w:lineRule="atLeast"/>
              <w:jc w:val="both"/>
              <w:rPr>
                <w:bCs/>
              </w:rPr>
            </w:pPr>
            <w:r w:rsidRPr="000A5BE3">
              <w:rPr>
                <w:b/>
              </w:rPr>
              <w:t xml:space="preserve">Постановление Правительства РФ от 28.12.2012 № 1460 </w:t>
            </w:r>
            <w:r w:rsidRPr="000A5BE3">
              <w:t>«</w:t>
            </w:r>
            <w:r w:rsidRPr="000A5BE3">
              <w:rPr>
                <w:bCs/>
              </w:rPr>
              <w:t xml:space="preserve">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w:t>
            </w:r>
            <w:r w:rsidRPr="000A5BE3">
              <w:rPr>
                <w:bCs/>
              </w:rPr>
              <w:lastRenderedPageBreak/>
              <w:t>российских кредитных организациях, и займам, полученным в сельскохозяйственных кредитных потребительских кооперативах»</w:t>
            </w:r>
          </w:p>
          <w:p w:rsidR="000012C8" w:rsidRPr="000A5BE3" w:rsidRDefault="000012C8" w:rsidP="007862C8">
            <w:pPr>
              <w:spacing w:line="240" w:lineRule="atLeast"/>
              <w:jc w:val="both"/>
              <w:rPr>
                <w:bCs/>
              </w:rPr>
            </w:pPr>
            <w:r w:rsidRPr="000A5BE3">
              <w:rPr>
                <w:bCs/>
              </w:rPr>
              <w:t xml:space="preserve"> </w:t>
            </w:r>
          </w:p>
          <w:p w:rsidR="000012C8" w:rsidRPr="000A5BE3" w:rsidRDefault="000012C8" w:rsidP="007862C8">
            <w:pPr>
              <w:spacing w:line="240" w:lineRule="atLeast"/>
              <w:jc w:val="both"/>
              <w:rPr>
                <w:b/>
              </w:rPr>
            </w:pPr>
            <w:r w:rsidRPr="000A5BE3">
              <w:rPr>
                <w:b/>
              </w:rPr>
              <w:t>Постановление Правительства РО от 20.01.2012 № 58 «</w:t>
            </w:r>
            <w:r w:rsidRPr="000A5BE3">
              <w:rPr>
                <w:bCs/>
              </w:rPr>
              <w:t>О порядке предоставления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Pr="000A5BE3">
              <w:t xml:space="preserve"> </w:t>
            </w:r>
            <w:r w:rsidRPr="000A5BE3">
              <w:rPr>
                <w:b/>
              </w:rPr>
              <w:t xml:space="preserve"> </w:t>
            </w: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0012C8" w:rsidRPr="000A5BE3" w:rsidRDefault="000012C8"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5D44A6" w:rsidRDefault="005D44A6" w:rsidP="007862C8">
            <w:pPr>
              <w:spacing w:line="240" w:lineRule="atLeast"/>
              <w:jc w:val="both"/>
              <w:rPr>
                <w:b/>
              </w:rPr>
            </w:pPr>
          </w:p>
          <w:p w:rsidR="00EA1CA6" w:rsidRDefault="00EA1CA6" w:rsidP="007862C8">
            <w:pPr>
              <w:spacing w:line="240" w:lineRule="atLeast"/>
              <w:jc w:val="both"/>
              <w:rPr>
                <w:b/>
              </w:rPr>
            </w:pPr>
          </w:p>
          <w:p w:rsidR="00EA1CA6" w:rsidRDefault="00EA1CA6" w:rsidP="007862C8">
            <w:pPr>
              <w:spacing w:line="240" w:lineRule="atLeast"/>
              <w:jc w:val="both"/>
              <w:rPr>
                <w:b/>
              </w:rPr>
            </w:pPr>
          </w:p>
          <w:p w:rsidR="00EA1CA6" w:rsidRDefault="00EA1CA6" w:rsidP="007862C8">
            <w:pPr>
              <w:spacing w:line="240" w:lineRule="atLeast"/>
              <w:jc w:val="both"/>
              <w:rPr>
                <w:b/>
              </w:rPr>
            </w:pPr>
          </w:p>
          <w:p w:rsidR="00EA1CA6" w:rsidRDefault="00EA1CA6" w:rsidP="007862C8">
            <w:pPr>
              <w:spacing w:line="240" w:lineRule="atLeast"/>
              <w:jc w:val="both"/>
              <w:rPr>
                <w:b/>
              </w:rPr>
            </w:pPr>
          </w:p>
          <w:p w:rsidR="000012C8" w:rsidRPr="000A5BE3" w:rsidRDefault="000012C8" w:rsidP="007862C8">
            <w:pPr>
              <w:spacing w:line="240" w:lineRule="atLeast"/>
              <w:jc w:val="both"/>
              <w:rPr>
                <w:bCs/>
              </w:rPr>
            </w:pPr>
            <w:r w:rsidRPr="000A5BE3">
              <w:rPr>
                <w:b/>
              </w:rPr>
              <w:lastRenderedPageBreak/>
              <w:t xml:space="preserve">Постановление Правительства РФ от 28.12.2012 № 1460 </w:t>
            </w:r>
            <w:r w:rsidRPr="000A5BE3">
              <w:t>«</w:t>
            </w:r>
            <w:r w:rsidRPr="000A5BE3">
              <w:rPr>
                <w:b/>
                <w:bCs/>
              </w:rPr>
              <w:t xml:space="preserve"> </w:t>
            </w:r>
            <w:r w:rsidRPr="000A5BE3">
              <w:rPr>
                <w:bCs/>
              </w:rPr>
              <w:t>Об утверждении Правил предоставления и распределения субсидий</w:t>
            </w:r>
          </w:p>
          <w:p w:rsidR="000012C8" w:rsidRPr="000A5BE3" w:rsidRDefault="000012C8" w:rsidP="007862C8">
            <w:pPr>
              <w:spacing w:line="240" w:lineRule="atLeast"/>
              <w:jc w:val="both"/>
              <w:rPr>
                <w:bCs/>
              </w:rPr>
            </w:pPr>
            <w:r w:rsidRPr="000A5BE3">
              <w:rPr>
                <w:bCs/>
              </w:rPr>
              <w:t>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w:t>
            </w:r>
          </w:p>
          <w:p w:rsidR="000012C8" w:rsidRPr="000A5BE3" w:rsidRDefault="000012C8" w:rsidP="007862C8">
            <w:pPr>
              <w:spacing w:line="240" w:lineRule="atLeast"/>
              <w:jc w:val="both"/>
              <w:rPr>
                <w:bCs/>
              </w:rPr>
            </w:pPr>
            <w:r w:rsidRPr="000A5BE3">
              <w:rPr>
                <w:bCs/>
              </w:rPr>
              <w:t>и займам, полученным в сельскохозяйственных</w:t>
            </w:r>
          </w:p>
          <w:p w:rsidR="000012C8" w:rsidRPr="000A5BE3" w:rsidRDefault="000012C8" w:rsidP="005D44A6">
            <w:pPr>
              <w:spacing w:line="240" w:lineRule="atLeast"/>
              <w:jc w:val="both"/>
              <w:rPr>
                <w:bCs/>
              </w:rPr>
            </w:pPr>
            <w:r w:rsidRPr="000A5BE3">
              <w:rPr>
                <w:bCs/>
              </w:rPr>
              <w:t xml:space="preserve">кредитных потребительских кооперативах» </w:t>
            </w:r>
          </w:p>
          <w:p w:rsidR="000A7A3F" w:rsidRDefault="000012C8" w:rsidP="000012C8">
            <w:pPr>
              <w:rPr>
                <w:sz w:val="28"/>
                <w:szCs w:val="28"/>
              </w:rPr>
            </w:pPr>
            <w:r w:rsidRPr="000A5BE3">
              <w:rPr>
                <w:b/>
              </w:rPr>
              <w:t>Постановление Правительства РО от 20.01.2012 № 58 «</w:t>
            </w:r>
            <w:r w:rsidRPr="000A5BE3">
              <w:rPr>
                <w:bCs/>
              </w:rPr>
              <w:t>О порядке предоставления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0A7A3F">
              <w:rPr>
                <w:bCs/>
              </w:rPr>
              <w:t xml:space="preserve"> </w:t>
            </w:r>
            <w:r w:rsidR="000A7A3F" w:rsidRPr="00E12A41">
              <w:rPr>
                <w:sz w:val="28"/>
                <w:szCs w:val="28"/>
              </w:rPr>
              <w:t xml:space="preserve"> </w:t>
            </w: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sz w:val="28"/>
                <w:szCs w:val="28"/>
              </w:rPr>
            </w:pPr>
          </w:p>
          <w:p w:rsidR="000A7A3F" w:rsidRDefault="000A7A3F" w:rsidP="000012C8">
            <w:pPr>
              <w:rPr>
                <w:b/>
              </w:rPr>
            </w:pPr>
          </w:p>
          <w:p w:rsidR="000012C8" w:rsidRPr="000A5BE3" w:rsidRDefault="000A7A3F" w:rsidP="000012C8">
            <w:r>
              <w:rPr>
                <w:b/>
              </w:rPr>
              <w:t xml:space="preserve">Постановление </w:t>
            </w:r>
            <w:r w:rsidRPr="000A7A3F">
              <w:rPr>
                <w:b/>
              </w:rPr>
              <w:t xml:space="preserve">Правительства Российской Федерации от 24.06.2015 № 624   </w:t>
            </w:r>
            <w:r w:rsidRPr="000A7A3F">
              <w:t xml:space="preserve">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w:t>
            </w:r>
          </w:p>
        </w:tc>
        <w:tc>
          <w:tcPr>
            <w:tcW w:w="3524" w:type="dxa"/>
            <w:tcBorders>
              <w:left w:val="single" w:sz="4" w:space="0" w:color="auto"/>
            </w:tcBorders>
          </w:tcPr>
          <w:p w:rsidR="000012C8" w:rsidRPr="000A5BE3" w:rsidRDefault="000012C8" w:rsidP="007862C8">
            <w:pPr>
              <w:autoSpaceDE w:val="0"/>
              <w:autoSpaceDN w:val="0"/>
              <w:adjustRightInd w:val="0"/>
              <w:jc w:val="both"/>
            </w:pPr>
            <w:r w:rsidRPr="000A5BE3">
              <w:rPr>
                <w:bCs/>
              </w:rPr>
              <w:lastRenderedPageBreak/>
              <w:t>сельскохозяйственным товаропроизводителям (кроме граждан, ведущих личное подсобное хозяйство),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 кооперативам</w:t>
            </w:r>
          </w:p>
        </w:tc>
        <w:tc>
          <w:tcPr>
            <w:tcW w:w="4932" w:type="dxa"/>
            <w:vMerge w:val="restart"/>
          </w:tcPr>
          <w:p w:rsidR="000012C8" w:rsidRPr="005D44A6" w:rsidRDefault="000012C8" w:rsidP="007862C8">
            <w:pPr>
              <w:autoSpaceDE w:val="0"/>
              <w:autoSpaceDN w:val="0"/>
              <w:adjustRightInd w:val="0"/>
              <w:ind w:firstLine="540"/>
              <w:jc w:val="both"/>
            </w:pPr>
            <w:r w:rsidRPr="005D44A6">
              <w:t>по кредитным договорам (договорам займа), заключенным:</w:t>
            </w:r>
          </w:p>
          <w:p w:rsidR="000012C8" w:rsidRPr="000A5BE3" w:rsidRDefault="000012C8" w:rsidP="007862C8">
            <w:pPr>
              <w:autoSpaceDE w:val="0"/>
              <w:autoSpaceDN w:val="0"/>
              <w:adjustRightInd w:val="0"/>
              <w:ind w:firstLine="540"/>
              <w:jc w:val="both"/>
            </w:pPr>
            <w:r w:rsidRPr="005D44A6">
              <w:t>с 1 января 2004 г. по 31 декабря 2012 г. включительно на срок от 2 до 8 лет,</w:t>
            </w:r>
            <w:r w:rsidRPr="000A5BE3">
              <w:t xml:space="preserve">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w:t>
            </w:r>
            <w:r w:rsidRPr="000A5BE3">
              <w:lastRenderedPageBreak/>
              <w:t>газомоторное топливо и племенной продукции (материала), а также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0012C8" w:rsidRPr="005D44A6" w:rsidRDefault="000012C8" w:rsidP="007862C8">
            <w:pPr>
              <w:autoSpaceDE w:val="0"/>
              <w:autoSpaceDN w:val="0"/>
              <w:adjustRightInd w:val="0"/>
              <w:ind w:firstLine="540"/>
              <w:jc w:val="both"/>
            </w:pPr>
            <w:r w:rsidRPr="005D44A6">
              <w:t>с 1 января 2004 г. по 1 января 2008 г.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0012C8" w:rsidRPr="005D44A6" w:rsidRDefault="000012C8" w:rsidP="007862C8">
            <w:pPr>
              <w:autoSpaceDE w:val="0"/>
              <w:autoSpaceDN w:val="0"/>
              <w:adjustRightInd w:val="0"/>
              <w:ind w:firstLine="540"/>
              <w:jc w:val="both"/>
            </w:pPr>
            <w:r w:rsidRPr="005D44A6">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0012C8" w:rsidRPr="000A5BE3" w:rsidRDefault="000012C8" w:rsidP="007862C8">
            <w:pPr>
              <w:autoSpaceDE w:val="0"/>
              <w:autoSpaceDN w:val="0"/>
              <w:adjustRightInd w:val="0"/>
              <w:ind w:firstLine="540"/>
              <w:jc w:val="both"/>
            </w:pPr>
            <w:r w:rsidRPr="0099575C">
              <w:t>с 1 января 2010 г. по 31 декабря 2012 г.</w:t>
            </w:r>
            <w:r w:rsidRPr="000A5BE3">
              <w:rPr>
                <w:b/>
              </w:rPr>
              <w:t xml:space="preserve"> </w:t>
            </w:r>
            <w:r w:rsidRPr="005D44A6">
              <w:t xml:space="preserve">включительно на срок до 8 лет, - на </w:t>
            </w:r>
            <w:r w:rsidRPr="005D44A6">
              <w:lastRenderedPageBreak/>
              <w:t>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tc>
        <w:tc>
          <w:tcPr>
            <w:tcW w:w="4651" w:type="dxa"/>
            <w:vMerge w:val="restart"/>
          </w:tcPr>
          <w:p w:rsidR="000012C8" w:rsidRPr="000A5BE3" w:rsidRDefault="000012C8" w:rsidP="007862C8">
            <w:pPr>
              <w:autoSpaceDE w:val="0"/>
              <w:autoSpaceDN w:val="0"/>
              <w:adjustRightInd w:val="0"/>
              <w:ind w:firstLine="580"/>
              <w:jc w:val="both"/>
            </w:pPr>
            <w:r w:rsidRPr="00243BE3">
              <w:lastRenderedPageBreak/>
              <w:t>Субсидии предоставляются за счет средств федерального бюджета в размере 80 процентов ставки рефинансирования (учетной ставки) Центрального банка Российской Федерации; за счет средств областного бюджета - в пределах 20 процентов ставки рефинансирования</w:t>
            </w:r>
            <w:r w:rsidRPr="000A5BE3">
              <w:t xml:space="preserve"> (учетной ставки) Центрального банка Российской Федерации.</w:t>
            </w:r>
          </w:p>
          <w:p w:rsidR="000012C8" w:rsidRPr="000A5BE3" w:rsidRDefault="000012C8" w:rsidP="007862C8">
            <w:pPr>
              <w:autoSpaceDE w:val="0"/>
              <w:autoSpaceDN w:val="0"/>
              <w:adjustRightInd w:val="0"/>
              <w:ind w:firstLine="540"/>
              <w:jc w:val="both"/>
            </w:pPr>
            <w:r w:rsidRPr="000A5BE3">
              <w:t xml:space="preserve">По кредитам (займам), полученным сельскохозяйственными товаропроизводителями (за исключением </w:t>
            </w:r>
            <w:r w:rsidRPr="000A5BE3">
              <w:lastRenderedPageBreak/>
              <w:t xml:space="preserve">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приобретение сельскохозяйственной техники (по кредитным договорам, заключенным после 1 января 2008 г. на срок до 10 лет), племенной продукции (материала) крупного рогатого скота мясных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субсидии за счет средств федерального </w:t>
            </w:r>
            <w:r w:rsidRPr="005D44A6">
              <w:t xml:space="preserve">бюджета предоставляются в размере 100 процентов ставки рефинансирования </w:t>
            </w:r>
            <w:r w:rsidRPr="000A5BE3">
              <w:t xml:space="preserve">(учетной ставки) </w:t>
            </w:r>
            <w:r w:rsidRPr="0099575C">
              <w:t>Центрального банка Российской Федерации; за счет средств областного бюджета - в пределах 3 процентных пунктов сверх ставки рефинансирования (учетной ставки) Центрального банка Российской Федерации.</w:t>
            </w:r>
          </w:p>
        </w:tc>
      </w:tr>
      <w:tr w:rsidR="000012C8" w:rsidRPr="000A5BE3" w:rsidTr="00EA1CA6">
        <w:trPr>
          <w:gridAfter w:val="1"/>
          <w:wAfter w:w="44" w:type="dxa"/>
          <w:trHeight w:val="6342"/>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rPr>
                <w:bCs/>
              </w:rPr>
            </w:pPr>
          </w:p>
        </w:tc>
        <w:tc>
          <w:tcPr>
            <w:tcW w:w="4932" w:type="dxa"/>
            <w:vMerge/>
          </w:tcPr>
          <w:p w:rsidR="000012C8" w:rsidRPr="000A5BE3" w:rsidRDefault="000012C8" w:rsidP="007862C8">
            <w:pPr>
              <w:autoSpaceDE w:val="0"/>
              <w:autoSpaceDN w:val="0"/>
              <w:adjustRightInd w:val="0"/>
              <w:ind w:firstLine="540"/>
              <w:jc w:val="both"/>
              <w:rPr>
                <w:b/>
                <w:u w:val="single"/>
              </w:rPr>
            </w:pP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2028"/>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rPr>
                <w:b/>
              </w:rPr>
            </w:pPr>
            <w:r w:rsidRPr="000A5BE3">
              <w:t>сельскохозяйственным товаропроизводителям (кроме граждан, ведущих личное подсобное хозяйство)</w:t>
            </w:r>
          </w:p>
        </w:tc>
        <w:tc>
          <w:tcPr>
            <w:tcW w:w="4932" w:type="dxa"/>
          </w:tcPr>
          <w:p w:rsidR="000012C8" w:rsidRPr="000A5BE3" w:rsidRDefault="000012C8" w:rsidP="007862C8">
            <w:pPr>
              <w:autoSpaceDE w:val="0"/>
              <w:autoSpaceDN w:val="0"/>
              <w:adjustRightInd w:val="0"/>
              <w:ind w:firstLine="540"/>
              <w:jc w:val="both"/>
            </w:pPr>
            <w:r w:rsidRPr="005D44A6">
              <w:t>по кредитным договорам (договорам займа), заключенным с 1 января 2008 г. по 31 декабря 2012 г. включительно на срок до 10 лет, - на приобретение</w:t>
            </w:r>
            <w:r w:rsidRPr="000A5BE3">
              <w:t xml:space="preserve"> сельскохозяйственной техники в соответствии с перечнем, утверждаемым Министерством сельского хозяйства Российской Федерации</w:t>
            </w:r>
            <w:r w:rsidRPr="000A5BE3">
              <w:rPr>
                <w:bCs/>
              </w:rPr>
              <w:t>.</w:t>
            </w: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3812"/>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pPr>
            <w:r w:rsidRPr="000A5BE3">
              <w:t>организациям независимо от их организационно-правовой формы, осуществляющим подработку, хранение и перевалку зерновых и масличных культур</w:t>
            </w:r>
          </w:p>
        </w:tc>
        <w:tc>
          <w:tcPr>
            <w:tcW w:w="4932" w:type="dxa"/>
          </w:tcPr>
          <w:p w:rsidR="000012C8" w:rsidRPr="005D44A6" w:rsidRDefault="000012C8" w:rsidP="007862C8">
            <w:pPr>
              <w:autoSpaceDE w:val="0"/>
              <w:autoSpaceDN w:val="0"/>
              <w:adjustRightInd w:val="0"/>
              <w:ind w:firstLine="540"/>
              <w:jc w:val="both"/>
            </w:pPr>
            <w:r w:rsidRPr="005D44A6">
              <w:t>по кредитным договорам (договорам займа), заключенным с 1 января 2010 г. по 31 декабря 2012 г. включительно на срок до 10 лет:</w:t>
            </w:r>
          </w:p>
          <w:p w:rsidR="000012C8" w:rsidRPr="000A5BE3" w:rsidRDefault="000012C8" w:rsidP="007862C8">
            <w:pPr>
              <w:autoSpaceDE w:val="0"/>
              <w:autoSpaceDN w:val="0"/>
              <w:adjustRightInd w:val="0"/>
              <w:ind w:firstLine="540"/>
              <w:jc w:val="both"/>
            </w:pPr>
            <w:r w:rsidRPr="000A5BE3">
              <w:t>на строительство, реконструкцию и модернизацию мощностей для подработки, хранения и перевалки зерновых и масличных культур;</w:t>
            </w:r>
          </w:p>
          <w:p w:rsidR="000012C8" w:rsidRPr="000A5BE3" w:rsidRDefault="000012C8" w:rsidP="007862C8">
            <w:pPr>
              <w:autoSpaceDE w:val="0"/>
              <w:autoSpaceDN w:val="0"/>
              <w:adjustRightInd w:val="0"/>
              <w:ind w:firstLine="540"/>
              <w:jc w:val="both"/>
              <w:rPr>
                <w:b/>
              </w:rPr>
            </w:pPr>
            <w:r w:rsidRPr="000A5BE3">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3602"/>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pPr>
            <w:r w:rsidRPr="000A5BE3">
              <w:t>организациям агропромышленного комплекса независимо от их организационно-правовой формы</w:t>
            </w:r>
          </w:p>
        </w:tc>
        <w:tc>
          <w:tcPr>
            <w:tcW w:w="4932" w:type="dxa"/>
          </w:tcPr>
          <w:p w:rsidR="000012C8" w:rsidRPr="005D44A6" w:rsidRDefault="000012C8" w:rsidP="007862C8">
            <w:pPr>
              <w:autoSpaceDE w:val="0"/>
              <w:autoSpaceDN w:val="0"/>
              <w:adjustRightInd w:val="0"/>
              <w:ind w:firstLine="540"/>
              <w:jc w:val="both"/>
            </w:pPr>
            <w:r w:rsidRPr="005D44A6">
              <w:t>по кредитным договорам (договорам займа), заключенным:</w:t>
            </w:r>
          </w:p>
          <w:p w:rsidR="000012C8" w:rsidRPr="005D44A6" w:rsidRDefault="000012C8" w:rsidP="007862C8">
            <w:pPr>
              <w:autoSpaceDE w:val="0"/>
              <w:autoSpaceDN w:val="0"/>
              <w:adjustRightInd w:val="0"/>
              <w:ind w:firstLine="540"/>
              <w:jc w:val="both"/>
            </w:pPr>
            <w:r w:rsidRPr="005D44A6">
              <w:t>с 1 января 2009 г. по 31 декабря 2012 г. включительно на срок до 8 лет, - на строительство, реконструкцию и модернизацию сахарных заводов;</w:t>
            </w:r>
          </w:p>
          <w:p w:rsidR="000012C8" w:rsidRPr="005D44A6" w:rsidRDefault="000012C8" w:rsidP="007862C8">
            <w:pPr>
              <w:autoSpaceDE w:val="0"/>
              <w:autoSpaceDN w:val="0"/>
              <w:adjustRightInd w:val="0"/>
              <w:ind w:firstLine="540"/>
              <w:jc w:val="both"/>
            </w:pPr>
            <w:r w:rsidRPr="005D44A6">
              <w:t xml:space="preserve">с 1 января 2010 г. по 31 декабря 2012 г. включительно на срок до 8 лет, - на строительство, реконструкцию и модернизацию заводов по производству </w:t>
            </w:r>
            <w:proofErr w:type="spellStart"/>
            <w:r w:rsidRPr="005D44A6">
              <w:t>дражированных</w:t>
            </w:r>
            <w:proofErr w:type="spellEnd"/>
            <w:r w:rsidRPr="005D44A6">
              <w:t xml:space="preserve"> семян сахарной свеклы;</w:t>
            </w:r>
          </w:p>
          <w:p w:rsidR="000012C8" w:rsidRPr="000A5BE3" w:rsidRDefault="000012C8" w:rsidP="007862C8">
            <w:pPr>
              <w:autoSpaceDE w:val="0"/>
              <w:autoSpaceDN w:val="0"/>
              <w:adjustRightInd w:val="0"/>
              <w:ind w:firstLine="540"/>
              <w:jc w:val="both"/>
              <w:rPr>
                <w:b/>
              </w:rPr>
            </w:pPr>
            <w:r w:rsidRPr="005D44A6">
              <w:t>с 1 января 2011 г. по 31 декабря 2011 г. включительно на срок до 8 лет, - на</w:t>
            </w:r>
            <w:r w:rsidRPr="000A5BE3">
              <w:t xml:space="preserve">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8823"/>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5D44A6" w:rsidRDefault="000012C8" w:rsidP="007862C8">
            <w:pPr>
              <w:autoSpaceDE w:val="0"/>
              <w:autoSpaceDN w:val="0"/>
              <w:adjustRightInd w:val="0"/>
              <w:jc w:val="both"/>
              <w:rPr>
                <w:b/>
              </w:rPr>
            </w:pPr>
            <w:r w:rsidRPr="000A5BE3">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w:t>
            </w:r>
          </w:p>
          <w:p w:rsidR="005D44A6" w:rsidRPr="005D44A6" w:rsidRDefault="005D44A6" w:rsidP="005D44A6"/>
          <w:p w:rsidR="005D44A6" w:rsidRPr="005D44A6" w:rsidRDefault="005D44A6" w:rsidP="005D44A6"/>
          <w:p w:rsidR="005D44A6" w:rsidRPr="005D44A6" w:rsidRDefault="005D44A6" w:rsidP="005D44A6"/>
          <w:p w:rsidR="005D44A6" w:rsidRPr="005D44A6" w:rsidRDefault="005D44A6" w:rsidP="005D44A6"/>
          <w:p w:rsidR="000012C8" w:rsidRPr="005D44A6" w:rsidRDefault="000012C8" w:rsidP="005D44A6">
            <w:pPr>
              <w:ind w:firstLine="708"/>
            </w:pPr>
          </w:p>
        </w:tc>
        <w:tc>
          <w:tcPr>
            <w:tcW w:w="4932" w:type="dxa"/>
          </w:tcPr>
          <w:p w:rsidR="000012C8" w:rsidRPr="005D44A6" w:rsidRDefault="000012C8" w:rsidP="007862C8">
            <w:pPr>
              <w:autoSpaceDE w:val="0"/>
              <w:autoSpaceDN w:val="0"/>
              <w:adjustRightInd w:val="0"/>
              <w:ind w:firstLine="540"/>
              <w:jc w:val="both"/>
            </w:pPr>
            <w:r w:rsidRPr="005D44A6">
              <w:t>по инвестиционным кредитным договорам (договорам займа), заключенным с 1 января 2013 г. по 31 июля 2015 г. на срок от 2 до 15 лет:</w:t>
            </w:r>
          </w:p>
          <w:p w:rsidR="000012C8" w:rsidRPr="000A5BE3" w:rsidRDefault="000012C8" w:rsidP="007862C8">
            <w:pPr>
              <w:autoSpaceDE w:val="0"/>
              <w:autoSpaceDN w:val="0"/>
              <w:adjustRightInd w:val="0"/>
              <w:ind w:firstLine="540"/>
              <w:jc w:val="both"/>
            </w:pPr>
            <w:r w:rsidRPr="000A5BE3">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sidRPr="000A5BE3">
              <w:t>дражированных</w:t>
            </w:r>
            <w:proofErr w:type="spellEnd"/>
            <w:r w:rsidRPr="000A5BE3">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rsidRPr="000A5BE3">
              <w:t>подотрасли</w:t>
            </w:r>
            <w:proofErr w:type="spellEnd"/>
            <w:r w:rsidRPr="000A5BE3">
              <w:t xml:space="preserve"> растениеводства в соответствии с перечнем, утверждаемым Министерством сельского хозяйства Российской Федерации;</w:t>
            </w:r>
          </w:p>
          <w:p w:rsidR="000012C8" w:rsidRDefault="000012C8" w:rsidP="007862C8">
            <w:pPr>
              <w:autoSpaceDE w:val="0"/>
              <w:autoSpaceDN w:val="0"/>
              <w:adjustRightInd w:val="0"/>
              <w:ind w:firstLine="540"/>
              <w:jc w:val="both"/>
            </w:pPr>
            <w:r w:rsidRPr="000A5BE3">
              <w:t xml:space="preserve">на строительство, реконструкцию и модернизацию комплексов (ферм), объектов животноводства, мясохладобоен, пунктов по приемке, первичной переработке </w:t>
            </w:r>
            <w:r w:rsidRPr="000A5BE3">
              <w:lastRenderedPageBreak/>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sidRPr="000A5BE3">
              <w:t>подотрасли</w:t>
            </w:r>
            <w:proofErr w:type="spellEnd"/>
            <w:r w:rsidRPr="000A5BE3">
              <w:t xml:space="preserve"> животноводства в соответствии с перечнем, утверждаемым Министерством сельского хозяйства Российской Федерации</w:t>
            </w:r>
            <w:r>
              <w:t>;</w:t>
            </w:r>
          </w:p>
          <w:p w:rsidR="000012C8" w:rsidRPr="00803126" w:rsidRDefault="000012C8" w:rsidP="000012C8">
            <w:pPr>
              <w:autoSpaceDE w:val="0"/>
              <w:autoSpaceDN w:val="0"/>
              <w:adjustRightInd w:val="0"/>
              <w:ind w:firstLine="540"/>
              <w:jc w:val="both"/>
            </w:pPr>
            <w:r w:rsidRPr="00803126">
              <w:t>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5D44A6" w:rsidRDefault="000012C8" w:rsidP="000012C8">
            <w:pPr>
              <w:autoSpaceDE w:val="0"/>
              <w:autoSpaceDN w:val="0"/>
              <w:adjustRightInd w:val="0"/>
              <w:ind w:firstLine="540"/>
              <w:jc w:val="both"/>
              <w:rPr>
                <w:b/>
              </w:rPr>
            </w:pPr>
            <w:r w:rsidRPr="00803126">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w:t>
            </w:r>
            <w:r w:rsidRPr="00803126">
              <w:lastRenderedPageBreak/>
              <w:t xml:space="preserve">приобретение племенной продукции, а также на цели развития </w:t>
            </w:r>
            <w:proofErr w:type="spellStart"/>
            <w:r w:rsidRPr="00803126">
              <w:t>подотрасли</w:t>
            </w:r>
            <w:proofErr w:type="spellEnd"/>
            <w:r w:rsidRPr="00803126">
              <w:t xml:space="preserve"> животноводства в соответствии с перечнем, утверждаемым Министерством сельского хозяйства Российской Федерации</w:t>
            </w:r>
            <w:r>
              <w:t>.</w:t>
            </w:r>
          </w:p>
          <w:p w:rsidR="005D44A6" w:rsidRPr="005D44A6" w:rsidRDefault="005D44A6" w:rsidP="005D44A6"/>
          <w:p w:rsidR="005D44A6" w:rsidRDefault="005D44A6" w:rsidP="005D44A6"/>
          <w:p w:rsidR="000012C8" w:rsidRPr="005D44A6" w:rsidRDefault="000012C8" w:rsidP="005D44A6"/>
        </w:tc>
        <w:tc>
          <w:tcPr>
            <w:tcW w:w="4651" w:type="dxa"/>
            <w:vMerge w:val="restart"/>
          </w:tcPr>
          <w:p w:rsidR="000012C8" w:rsidRPr="000A5BE3" w:rsidRDefault="000012C8" w:rsidP="007862C8">
            <w:pPr>
              <w:autoSpaceDE w:val="0"/>
              <w:autoSpaceDN w:val="0"/>
              <w:adjustRightInd w:val="0"/>
              <w:ind w:firstLine="540"/>
              <w:jc w:val="both"/>
            </w:pPr>
            <w:r w:rsidRPr="000A5BE3">
              <w:lastRenderedPageBreak/>
              <w:t>Субсидии предоставляются за счет средств федерального бюджета в размере двух третьих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0012C8" w:rsidRPr="000A5BE3" w:rsidRDefault="000012C8" w:rsidP="007862C8">
            <w:pPr>
              <w:autoSpaceDE w:val="0"/>
              <w:autoSpaceDN w:val="0"/>
              <w:adjustRightInd w:val="0"/>
              <w:ind w:firstLine="540"/>
              <w:jc w:val="both"/>
            </w:pPr>
            <w:r w:rsidRPr="000A5BE3">
              <w:t xml:space="preserve">Субсидии  предоставляются за счет средств областного бюджета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мяса крупного рогатого скота, - в пределах 3 процентных пунктов сверх ставки рефинансирования (учетной ставки) Центрального банка Российской </w:t>
            </w:r>
            <w:r w:rsidRPr="000A5BE3">
              <w:lastRenderedPageBreak/>
              <w:t>Федерации.</w:t>
            </w:r>
          </w:p>
        </w:tc>
      </w:tr>
      <w:tr w:rsidR="000012C8" w:rsidRPr="000A5BE3" w:rsidTr="00EA1CA6">
        <w:trPr>
          <w:gridAfter w:val="1"/>
          <w:wAfter w:w="44" w:type="dxa"/>
          <w:trHeight w:val="3802"/>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rPr>
                <w:b/>
              </w:rPr>
            </w:pPr>
            <w:r w:rsidRPr="000A5BE3">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занимающимися мясным скотоводством</w:t>
            </w:r>
          </w:p>
        </w:tc>
        <w:tc>
          <w:tcPr>
            <w:tcW w:w="4932" w:type="dxa"/>
          </w:tcPr>
          <w:p w:rsidR="000012C8" w:rsidRPr="000A5BE3" w:rsidRDefault="000012C8" w:rsidP="007862C8">
            <w:pPr>
              <w:autoSpaceDE w:val="0"/>
              <w:autoSpaceDN w:val="0"/>
              <w:adjustRightInd w:val="0"/>
              <w:ind w:firstLine="540"/>
              <w:jc w:val="both"/>
              <w:rPr>
                <w:b/>
                <w:u w:val="single"/>
              </w:rPr>
            </w:pPr>
            <w:r w:rsidRPr="000A5BE3">
              <w:rPr>
                <w:b/>
              </w:rPr>
              <w:t xml:space="preserve">по  инвестиционным кредитным договорам (договорам займа), заключенным с 1 января 2013 г. на срок до 15 лет, </w:t>
            </w:r>
            <w:r w:rsidRPr="000A5BE3">
              <w:t>-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r w:rsidRPr="000A5BE3">
              <w:rPr>
                <w:bCs/>
              </w:rPr>
              <w:t>.</w:t>
            </w: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716"/>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pPr>
            <w:r w:rsidRPr="000A5BE3">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w:t>
            </w:r>
          </w:p>
        </w:tc>
        <w:tc>
          <w:tcPr>
            <w:tcW w:w="4932" w:type="dxa"/>
          </w:tcPr>
          <w:p w:rsidR="000012C8" w:rsidRPr="000A5BE3" w:rsidRDefault="005D44A6" w:rsidP="000012C8">
            <w:pPr>
              <w:autoSpaceDE w:val="0"/>
              <w:autoSpaceDN w:val="0"/>
              <w:adjustRightInd w:val="0"/>
              <w:ind w:firstLine="540"/>
              <w:jc w:val="both"/>
              <w:rPr>
                <w:b/>
                <w:u w:val="single"/>
              </w:rPr>
            </w:pPr>
            <w:r w:rsidRPr="005D44A6">
              <w:t>п</w:t>
            </w:r>
            <w:r w:rsidR="000012C8" w:rsidRPr="005D44A6">
              <w:t>о инвестиционным кредитным договорам (договорам займа), заключенным с 1 января 2015 г. на срок до 8 лет, - на строительство, реконструкцию</w:t>
            </w:r>
            <w:r w:rsidR="000012C8" w:rsidRPr="000A5BE3">
              <w:t xml:space="preserve">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rsidR="000012C8" w:rsidRPr="000A5BE3">
              <w:t>пробиотики</w:t>
            </w:r>
            <w:proofErr w:type="spellEnd"/>
            <w:r w:rsidR="000012C8" w:rsidRPr="000A5BE3">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rsidR="000012C8" w:rsidRPr="000A5BE3">
              <w:t>биотопливо</w:t>
            </w:r>
            <w:proofErr w:type="spellEnd"/>
            <w:r w:rsidR="000012C8" w:rsidRPr="000A5BE3">
              <w:t>).</w:t>
            </w: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3825"/>
        </w:trPr>
        <w:tc>
          <w:tcPr>
            <w:tcW w:w="3136" w:type="dxa"/>
            <w:gridSpan w:val="2"/>
            <w:vMerge/>
            <w:tcBorders>
              <w:left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7D53B7" w:rsidRDefault="005D44A6" w:rsidP="000012C8">
            <w:pPr>
              <w:autoSpaceDE w:val="0"/>
              <w:autoSpaceDN w:val="0"/>
              <w:adjustRightInd w:val="0"/>
              <w:ind w:firstLine="540"/>
              <w:jc w:val="both"/>
            </w:pPr>
            <w:r>
              <w:t>сельскохозяйственным товаропроизводителям</w:t>
            </w:r>
            <w:r w:rsidR="000012C8" w:rsidRPr="007D53B7">
              <w:t xml:space="preserve"> (за исключением граждан, ведущих личное подсобное х</w:t>
            </w:r>
            <w:r>
              <w:t>озяйство), сельскохозяйственным потребительским кооперативам и крестьянским (фермерским) хозяйствам, организациям</w:t>
            </w:r>
            <w:r w:rsidR="000012C8" w:rsidRPr="007D53B7">
              <w:t xml:space="preserve"> </w:t>
            </w:r>
            <w:r>
              <w:t>и индивидуальным предпринимателям</w:t>
            </w:r>
            <w:r w:rsidR="000012C8" w:rsidRPr="007D53B7">
              <w:t>, осуществляющими первичную и (или) последующую (промышленную) переработку</w:t>
            </w:r>
            <w:r w:rsidR="000012C8">
              <w:t xml:space="preserve"> сельскохозяйственной продукции</w:t>
            </w:r>
          </w:p>
          <w:p w:rsidR="000012C8" w:rsidRPr="000A5BE3" w:rsidRDefault="000012C8" w:rsidP="007862C8">
            <w:pPr>
              <w:autoSpaceDE w:val="0"/>
              <w:autoSpaceDN w:val="0"/>
              <w:adjustRightInd w:val="0"/>
              <w:jc w:val="both"/>
            </w:pPr>
          </w:p>
        </w:tc>
        <w:tc>
          <w:tcPr>
            <w:tcW w:w="4932" w:type="dxa"/>
          </w:tcPr>
          <w:p w:rsidR="000012C8" w:rsidRPr="005D44A6" w:rsidRDefault="000012C8" w:rsidP="000012C8">
            <w:pPr>
              <w:autoSpaceDE w:val="0"/>
              <w:autoSpaceDN w:val="0"/>
              <w:adjustRightInd w:val="0"/>
              <w:ind w:firstLine="540"/>
              <w:jc w:val="both"/>
            </w:pPr>
            <w:r w:rsidRPr="005D44A6">
              <w:t>по инвестиционным кредитным договорам (договорам займа), заключенным с 1 августа 2015 г. на срок от 2 до 15 лет:</w:t>
            </w:r>
          </w:p>
          <w:p w:rsidR="000012C8" w:rsidRPr="007D53B7" w:rsidRDefault="000012C8" w:rsidP="000012C8">
            <w:pPr>
              <w:autoSpaceDE w:val="0"/>
              <w:autoSpaceDN w:val="0"/>
              <w:adjustRightInd w:val="0"/>
              <w:ind w:firstLine="540"/>
              <w:jc w:val="both"/>
            </w:pPr>
            <w:r w:rsidRPr="007D53B7">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sidRPr="007D53B7">
              <w:t>дражированных</w:t>
            </w:r>
            <w:proofErr w:type="spellEnd"/>
            <w:r w:rsidRPr="007D53B7">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w:t>
            </w:r>
            <w:r w:rsidRPr="007D53B7">
              <w:lastRenderedPageBreak/>
              <w:t>Министерством сельского хозяйства Российской Федерации;</w:t>
            </w:r>
          </w:p>
          <w:p w:rsidR="000012C8" w:rsidRPr="007D53B7" w:rsidRDefault="000012C8" w:rsidP="000012C8">
            <w:pPr>
              <w:autoSpaceDE w:val="0"/>
              <w:autoSpaceDN w:val="0"/>
              <w:adjustRightInd w:val="0"/>
              <w:ind w:firstLine="540"/>
              <w:jc w:val="both"/>
            </w:pPr>
            <w:r w:rsidRPr="007D53B7">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0012C8" w:rsidRPr="007D53B7" w:rsidRDefault="000012C8" w:rsidP="000012C8">
            <w:pPr>
              <w:autoSpaceDE w:val="0"/>
              <w:autoSpaceDN w:val="0"/>
              <w:adjustRightInd w:val="0"/>
              <w:ind w:firstLine="540"/>
              <w:jc w:val="both"/>
            </w:pPr>
            <w:r w:rsidRPr="007D53B7">
              <w:t xml:space="preserve">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w:t>
            </w:r>
            <w:r w:rsidRPr="007D53B7">
              <w:lastRenderedPageBreak/>
              <w:t>Российской Федерации;</w:t>
            </w:r>
          </w:p>
          <w:p w:rsidR="000012C8" w:rsidRPr="000A5BE3" w:rsidRDefault="000012C8" w:rsidP="000012C8">
            <w:pPr>
              <w:autoSpaceDE w:val="0"/>
              <w:autoSpaceDN w:val="0"/>
              <w:adjustRightInd w:val="0"/>
              <w:ind w:firstLine="540"/>
              <w:jc w:val="both"/>
              <w:rPr>
                <w:b/>
              </w:rPr>
            </w:pPr>
            <w:r w:rsidRPr="007D53B7">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w:t>
            </w:r>
            <w:r w:rsidRPr="002273FF">
              <w:t>перечнем, утверждаемым Министерством сельского хозяйства Российской Федерации.</w:t>
            </w:r>
          </w:p>
        </w:tc>
        <w:tc>
          <w:tcPr>
            <w:tcW w:w="4651" w:type="dxa"/>
            <w:vMerge/>
          </w:tcPr>
          <w:p w:rsidR="000012C8" w:rsidRPr="000A5BE3" w:rsidRDefault="000012C8" w:rsidP="007862C8">
            <w:pPr>
              <w:autoSpaceDE w:val="0"/>
              <w:autoSpaceDN w:val="0"/>
              <w:adjustRightInd w:val="0"/>
              <w:ind w:firstLine="540"/>
              <w:jc w:val="both"/>
            </w:pPr>
          </w:p>
        </w:tc>
      </w:tr>
      <w:tr w:rsidR="000012C8" w:rsidRPr="000A5BE3" w:rsidTr="00EA1CA6">
        <w:trPr>
          <w:gridAfter w:val="1"/>
          <w:wAfter w:w="44" w:type="dxa"/>
          <w:trHeight w:val="6869"/>
        </w:trPr>
        <w:tc>
          <w:tcPr>
            <w:tcW w:w="3136" w:type="dxa"/>
            <w:gridSpan w:val="2"/>
            <w:vMerge/>
            <w:tcBorders>
              <w:left w:val="single" w:sz="4" w:space="0" w:color="auto"/>
              <w:bottom w:val="single" w:sz="4" w:space="0" w:color="auto"/>
              <w:right w:val="single" w:sz="4" w:space="0" w:color="auto"/>
            </w:tcBorders>
          </w:tcPr>
          <w:p w:rsidR="000012C8" w:rsidRPr="000A5BE3" w:rsidRDefault="000012C8" w:rsidP="007862C8">
            <w:pPr>
              <w:autoSpaceDE w:val="0"/>
              <w:autoSpaceDN w:val="0"/>
              <w:adjustRightInd w:val="0"/>
              <w:jc w:val="both"/>
              <w:outlineLvl w:val="0"/>
            </w:pPr>
          </w:p>
        </w:tc>
        <w:tc>
          <w:tcPr>
            <w:tcW w:w="3524" w:type="dxa"/>
            <w:tcBorders>
              <w:left w:val="single" w:sz="4" w:space="0" w:color="auto"/>
            </w:tcBorders>
          </w:tcPr>
          <w:p w:rsidR="000012C8" w:rsidRPr="000A5BE3" w:rsidRDefault="000012C8" w:rsidP="007862C8">
            <w:pPr>
              <w:autoSpaceDE w:val="0"/>
              <w:autoSpaceDN w:val="0"/>
              <w:adjustRightInd w:val="0"/>
              <w:jc w:val="both"/>
              <w:rPr>
                <w:b/>
              </w:rPr>
            </w:pPr>
            <w:r w:rsidRPr="000A5BE3">
              <w:rPr>
                <w:b/>
              </w:rPr>
              <w:t>По кредитам малых форм хозяйствования</w:t>
            </w: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pPr>
            <w:r w:rsidRPr="000A5BE3">
              <w:t>гражданам, ведущим личное подсобное хозяйство, в соответствии с Федеральным законом "О личном подсобном хозяйстве" от 07.07.2003 № 112-ФЗ (ред. от 30.12.2008)</w:t>
            </w: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r w:rsidRPr="000A5BE3">
              <w:lastRenderedPageBreak/>
              <w:t>гражданам, ведущим личное подсобное хозяйство, в соответствии с Федеральным законом "О личном подсобном хозяйстве" от 07.07.2003 № 112-ФЗ (ред. от 30.12.2008)</w:t>
            </w: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r w:rsidRPr="000A5BE3">
              <w:t>крестьянским (фермерским) хозяйствам</w:t>
            </w: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rPr>
                <w:b/>
              </w:rPr>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Pr="000A5BE3"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7862C8">
            <w:pPr>
              <w:autoSpaceDE w:val="0"/>
              <w:autoSpaceDN w:val="0"/>
              <w:adjustRightInd w:val="0"/>
              <w:jc w:val="both"/>
            </w:pPr>
          </w:p>
          <w:p w:rsidR="000012C8" w:rsidRDefault="000012C8" w:rsidP="00A86AD7">
            <w:pPr>
              <w:autoSpaceDE w:val="0"/>
              <w:autoSpaceDN w:val="0"/>
              <w:adjustRightInd w:val="0"/>
              <w:jc w:val="both"/>
            </w:pPr>
            <w:r w:rsidRPr="000A5BE3">
              <w:t xml:space="preserve">сельскохозяйственным потребительским кооперативам (заготовительным, снабженческим, сбытовым (торговым), перерабатывающим и обслуживающим), созданными в соответствии с Федеральным законом" О  сельскохозяйственной </w:t>
            </w:r>
            <w:r w:rsidRPr="000A5BE3">
              <w:lastRenderedPageBreak/>
              <w:t>кооперации" от 08.12.1995 № 193-ФЗ (ред. от 19.07.2009)</w:t>
            </w: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Default="00A86AD7" w:rsidP="00A86AD7">
            <w:pPr>
              <w:autoSpaceDE w:val="0"/>
              <w:autoSpaceDN w:val="0"/>
              <w:adjustRightInd w:val="0"/>
              <w:jc w:val="both"/>
            </w:pPr>
          </w:p>
          <w:p w:rsidR="00A86AD7" w:rsidRPr="000A5BE3" w:rsidRDefault="009A5F20" w:rsidP="00A86AD7">
            <w:pPr>
              <w:autoSpaceDE w:val="0"/>
              <w:autoSpaceDN w:val="0"/>
              <w:adjustRightInd w:val="0"/>
              <w:jc w:val="both"/>
              <w:rPr>
                <w:bCs/>
              </w:rPr>
            </w:pPr>
            <w:r>
              <w:t>Российские организации, с</w:t>
            </w:r>
            <w:r w:rsidR="00A86AD7">
              <w:t>ельскохозяйственные товаропроизводители</w:t>
            </w: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rPr>
                <w:bCs/>
              </w:rPr>
            </w:pPr>
          </w:p>
          <w:p w:rsidR="000012C8" w:rsidRPr="000A5BE3" w:rsidRDefault="000012C8" w:rsidP="007862C8">
            <w:pPr>
              <w:autoSpaceDE w:val="0"/>
              <w:autoSpaceDN w:val="0"/>
              <w:adjustRightInd w:val="0"/>
              <w:ind w:firstLine="540"/>
              <w:jc w:val="both"/>
            </w:pPr>
          </w:p>
        </w:tc>
        <w:tc>
          <w:tcPr>
            <w:tcW w:w="4932" w:type="dxa"/>
          </w:tcPr>
          <w:p w:rsidR="000012C8" w:rsidRPr="002273FF" w:rsidRDefault="000012C8" w:rsidP="002273FF">
            <w:pPr>
              <w:autoSpaceDE w:val="0"/>
              <w:autoSpaceDN w:val="0"/>
              <w:adjustRightInd w:val="0"/>
              <w:ind w:firstLine="540"/>
              <w:jc w:val="both"/>
            </w:pPr>
            <w:r w:rsidRPr="002273FF">
              <w:lastRenderedPageBreak/>
              <w:t xml:space="preserve">по кредитным договорам (займам), заключенным  с 1 января </w:t>
            </w:r>
            <w:smartTag w:uri="urn:schemas-microsoft-com:office:smarttags" w:element="metricconverter">
              <w:smartTagPr>
                <w:attr w:name="ProductID" w:val="2005 г"/>
              </w:smartTagPr>
              <w:r w:rsidRPr="002273FF">
                <w:t>2005 г</w:t>
              </w:r>
            </w:smartTag>
            <w:r w:rsidRPr="002273FF">
              <w:t>. по 31 декабря 2012 г. включительно на срок до 5 лет</w:t>
            </w:r>
            <w:r w:rsidR="002273FF">
              <w:t>:</w:t>
            </w:r>
            <w:r w:rsidRPr="002273FF">
              <w:t xml:space="preserve"> </w:t>
            </w:r>
          </w:p>
          <w:p w:rsidR="000012C8" w:rsidRPr="000A5BE3" w:rsidRDefault="000012C8" w:rsidP="002273FF">
            <w:pPr>
              <w:autoSpaceDE w:val="0"/>
              <w:autoSpaceDN w:val="0"/>
              <w:adjustRightInd w:val="0"/>
              <w:ind w:firstLine="540"/>
              <w:jc w:val="both"/>
            </w:pPr>
            <w:r w:rsidRPr="000A5BE3">
              <w:t xml:space="preserve">на приобретение сельскохозяйственной малогабаритной техники, тракторов мощностью до </w:t>
            </w:r>
            <w:smartTag w:uri="urn:schemas-microsoft-com:office:smarttags" w:element="metricconverter">
              <w:smartTagPr>
                <w:attr w:name="ProductID" w:val="100 л"/>
              </w:smartTagPr>
              <w:r w:rsidRPr="000A5BE3">
                <w:t xml:space="preserve">100 </w:t>
              </w:r>
              <w:proofErr w:type="spellStart"/>
              <w:r w:rsidRPr="000A5BE3">
                <w:t>л</w:t>
              </w:r>
            </w:smartTag>
            <w:r w:rsidRPr="000A5BE3">
              <w:t>.с</w:t>
            </w:r>
            <w:proofErr w:type="spellEnd"/>
            <w:r w:rsidRPr="000A5BE3">
              <w:t xml:space="preserve">. и </w:t>
            </w:r>
            <w:proofErr w:type="spellStart"/>
            <w:r w:rsidRPr="000A5BE3">
              <w:t>агрегатируемых</w:t>
            </w:r>
            <w:proofErr w:type="spellEnd"/>
            <w:r w:rsidRPr="000A5BE3">
              <w:t xml:space="preserve"> с ними сельскохозяйственных машин, </w:t>
            </w:r>
            <w:proofErr w:type="spellStart"/>
            <w:r w:rsidRPr="000A5BE3">
              <w:t>грузоперевозящих</w:t>
            </w:r>
            <w:proofErr w:type="spellEnd"/>
            <w:r w:rsidRPr="000A5BE3">
              <w:t xml:space="preserve"> автомобилей полной массой не более 3,5 тонны;</w:t>
            </w:r>
          </w:p>
          <w:p w:rsidR="000012C8" w:rsidRPr="002273FF" w:rsidRDefault="000012C8" w:rsidP="007862C8">
            <w:pPr>
              <w:autoSpaceDE w:val="0"/>
              <w:autoSpaceDN w:val="0"/>
              <w:adjustRightInd w:val="0"/>
              <w:ind w:firstLine="540"/>
              <w:jc w:val="both"/>
            </w:pPr>
            <w:r w:rsidRPr="002273FF">
              <w:t>по кредитным договорам (займам), заключенным  с 1 января 2010 г. по 31 декабря 2012 г. включительно на срок до 5 лет</w:t>
            </w:r>
            <w:r w:rsidR="002273FF" w:rsidRPr="002273FF">
              <w:t>:</w:t>
            </w:r>
          </w:p>
          <w:p w:rsidR="000012C8" w:rsidRPr="000A5BE3" w:rsidRDefault="000012C8" w:rsidP="007862C8">
            <w:pPr>
              <w:autoSpaceDE w:val="0"/>
              <w:autoSpaceDN w:val="0"/>
              <w:adjustRightInd w:val="0"/>
              <w:ind w:firstLine="540"/>
              <w:jc w:val="both"/>
              <w:outlineLvl w:val="0"/>
            </w:pPr>
            <w:r w:rsidRPr="000A5BE3">
              <w:t>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012C8" w:rsidRPr="00811843" w:rsidRDefault="000012C8" w:rsidP="007862C8">
            <w:pPr>
              <w:autoSpaceDE w:val="0"/>
              <w:autoSpaceDN w:val="0"/>
              <w:adjustRightInd w:val="0"/>
              <w:ind w:firstLine="540"/>
              <w:jc w:val="both"/>
            </w:pPr>
            <w:r w:rsidRPr="00811843">
              <w:t>по кредитным договорам (займам), заключенным  с 1 января 2005 г на срок до 5 лет</w:t>
            </w:r>
            <w:r w:rsidR="00811843">
              <w:t>:</w:t>
            </w:r>
            <w:r w:rsidRPr="00811843">
              <w:t xml:space="preserve"> </w:t>
            </w:r>
          </w:p>
          <w:p w:rsidR="000012C8" w:rsidRPr="000A5BE3" w:rsidRDefault="000012C8" w:rsidP="007862C8">
            <w:pPr>
              <w:autoSpaceDE w:val="0"/>
              <w:autoSpaceDN w:val="0"/>
              <w:adjustRightInd w:val="0"/>
              <w:ind w:firstLine="540"/>
              <w:jc w:val="both"/>
            </w:pPr>
            <w:r w:rsidRPr="000A5BE3">
              <w:t>на приобретение  сельскохозяйственных животных, оборудования для животноводства и переработки сельскохозяйственной продукции;</w:t>
            </w:r>
          </w:p>
          <w:p w:rsidR="000012C8" w:rsidRPr="000A5BE3" w:rsidRDefault="000012C8" w:rsidP="007862C8">
            <w:pPr>
              <w:autoSpaceDE w:val="0"/>
              <w:autoSpaceDN w:val="0"/>
              <w:adjustRightInd w:val="0"/>
              <w:ind w:firstLine="540"/>
              <w:jc w:val="both"/>
            </w:pPr>
            <w:r w:rsidRPr="000A5BE3">
              <w:t>на ремонт, реконструкцию и строительство животноводческих помещений;</w:t>
            </w:r>
          </w:p>
          <w:p w:rsidR="000012C8" w:rsidRPr="000A5BE3" w:rsidRDefault="000012C8" w:rsidP="007862C8">
            <w:pPr>
              <w:autoSpaceDE w:val="0"/>
              <w:autoSpaceDN w:val="0"/>
              <w:adjustRightInd w:val="0"/>
              <w:ind w:firstLine="540"/>
              <w:jc w:val="both"/>
            </w:pPr>
            <w:r w:rsidRPr="000A5BE3">
              <w:t xml:space="preserve">на приобретение газового оборудования и подключение к газовым сетям; </w:t>
            </w:r>
          </w:p>
          <w:p w:rsidR="000012C8" w:rsidRPr="000A5BE3" w:rsidRDefault="000012C8" w:rsidP="007862C8">
            <w:pPr>
              <w:autoSpaceDE w:val="0"/>
              <w:autoSpaceDN w:val="0"/>
              <w:adjustRightInd w:val="0"/>
              <w:ind w:firstLine="540"/>
              <w:jc w:val="both"/>
              <w:outlineLvl w:val="0"/>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r w:rsidRPr="000A5BE3">
              <w:rPr>
                <w:b/>
              </w:rPr>
              <w:lastRenderedPageBreak/>
              <w:t xml:space="preserve">по кредитным договорам (займам), заключенным  с 1 января 2007 г. на срок до 2 лет </w:t>
            </w:r>
          </w:p>
          <w:p w:rsidR="000012C8" w:rsidRPr="000A5BE3" w:rsidRDefault="000012C8" w:rsidP="007862C8">
            <w:pPr>
              <w:autoSpaceDE w:val="0"/>
              <w:autoSpaceDN w:val="0"/>
              <w:adjustRightInd w:val="0"/>
              <w:ind w:firstLine="540"/>
              <w:jc w:val="both"/>
              <w:outlineLvl w:val="0"/>
            </w:pPr>
            <w:r w:rsidRPr="000A5BE3">
              <w:t xml:space="preserve">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w:t>
            </w:r>
          </w:p>
          <w:p w:rsidR="000012C8" w:rsidRPr="000A5BE3" w:rsidRDefault="000012C8" w:rsidP="007862C8">
            <w:pPr>
              <w:autoSpaceDE w:val="0"/>
              <w:autoSpaceDN w:val="0"/>
              <w:adjustRightInd w:val="0"/>
              <w:ind w:firstLine="540"/>
              <w:jc w:val="both"/>
              <w:outlineLvl w:val="0"/>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Pr="00EA1CA6" w:rsidRDefault="000012C8" w:rsidP="007862C8">
            <w:pPr>
              <w:autoSpaceDE w:val="0"/>
              <w:autoSpaceDN w:val="0"/>
              <w:adjustRightInd w:val="0"/>
              <w:ind w:firstLine="540"/>
              <w:jc w:val="both"/>
            </w:pPr>
            <w:r w:rsidRPr="00EA1CA6">
              <w:t xml:space="preserve">По кредитным договорам (займам), </w:t>
            </w:r>
            <w:r w:rsidRPr="00EA1CA6">
              <w:lastRenderedPageBreak/>
              <w:t xml:space="preserve">заключенным с 1 января </w:t>
            </w:r>
            <w:smartTag w:uri="urn:schemas-microsoft-com:office:smarttags" w:element="metricconverter">
              <w:smartTagPr>
                <w:attr w:name="ProductID" w:val="2008 г"/>
              </w:smartTagPr>
              <w:r w:rsidRPr="00EA1CA6">
                <w:t>2008 г</w:t>
              </w:r>
            </w:smartTag>
            <w:r w:rsidRPr="00EA1CA6">
              <w:t>. по 31 декабря 2012 г. включительно на срок до 5 лет</w:t>
            </w:r>
            <w:r w:rsidR="00EA1CA6" w:rsidRPr="00EA1CA6">
              <w:t>:</w:t>
            </w:r>
          </w:p>
          <w:p w:rsidR="000012C8" w:rsidRPr="000A5BE3" w:rsidRDefault="000012C8" w:rsidP="007862C8">
            <w:pPr>
              <w:autoSpaceDE w:val="0"/>
              <w:autoSpaceDN w:val="0"/>
              <w:adjustRightInd w:val="0"/>
              <w:ind w:firstLine="540"/>
              <w:jc w:val="both"/>
            </w:pPr>
            <w:r w:rsidRPr="000A5BE3">
              <w:t xml:space="preserve">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0A5BE3">
              <w:t>недревесных</w:t>
            </w:r>
            <w:proofErr w:type="spellEnd"/>
            <w:r w:rsidRPr="000A5BE3">
              <w:t xml:space="preserve"> лесных ресурсов, в соответствии с перечнем, утверждаемым Министерством сельского хозяйства Российской Федерации</w:t>
            </w: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Pr="00EA1CA6" w:rsidRDefault="000012C8" w:rsidP="007862C8">
            <w:pPr>
              <w:autoSpaceDE w:val="0"/>
              <w:autoSpaceDN w:val="0"/>
              <w:adjustRightInd w:val="0"/>
              <w:ind w:firstLine="540"/>
              <w:jc w:val="both"/>
            </w:pPr>
            <w:r w:rsidRPr="00EA1CA6">
              <w:t xml:space="preserve">по кредитным договорам (договорам займа), заключенным с 1 января 2005 </w:t>
            </w:r>
            <w:proofErr w:type="spellStart"/>
            <w:r w:rsidRPr="00EA1CA6">
              <w:t>г.по</w:t>
            </w:r>
            <w:proofErr w:type="spellEnd"/>
            <w:r w:rsidRPr="00EA1CA6">
              <w:t xml:space="preserve"> 31 декабря 2012 г. включительно на срок до 8 лет</w:t>
            </w:r>
            <w:r w:rsidR="00EA1CA6">
              <w:t>:</w:t>
            </w:r>
          </w:p>
          <w:p w:rsidR="000012C8" w:rsidRDefault="000012C8" w:rsidP="007862C8">
            <w:pPr>
              <w:widowControl w:val="0"/>
              <w:autoSpaceDE w:val="0"/>
              <w:autoSpaceDN w:val="0"/>
              <w:adjustRightInd w:val="0"/>
              <w:ind w:firstLine="540"/>
              <w:jc w:val="both"/>
            </w:pPr>
            <w:r w:rsidRPr="000A5BE3">
              <w:t xml:space="preserve">на приобретение сельскохозяйственной техники и оборудования, в том числе тракторов и </w:t>
            </w:r>
            <w:proofErr w:type="spellStart"/>
            <w:r w:rsidRPr="000A5BE3">
              <w:t>агрегатируемых</w:t>
            </w:r>
            <w:proofErr w:type="spellEnd"/>
            <w:r w:rsidRPr="000A5BE3">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w:t>
            </w:r>
            <w:r w:rsidRPr="000A5BE3">
              <w:lastRenderedPageBreak/>
              <w:t>тракторов и сельскохозяйственных машин на газомоторное топливо;</w:t>
            </w:r>
          </w:p>
          <w:p w:rsidR="000012C8" w:rsidRPr="00EA1CA6" w:rsidRDefault="000012C8" w:rsidP="007862C8">
            <w:pPr>
              <w:widowControl w:val="0"/>
              <w:autoSpaceDE w:val="0"/>
              <w:autoSpaceDN w:val="0"/>
              <w:adjustRightInd w:val="0"/>
              <w:ind w:firstLine="540"/>
              <w:jc w:val="both"/>
            </w:pPr>
            <w:r w:rsidRPr="00EA1CA6">
              <w:t>по кредитным договорам (договорам займа), заключенным с 1 января 2005 г. на срок до 8 лет</w:t>
            </w:r>
            <w:r w:rsidR="00EA1CA6" w:rsidRPr="00EA1CA6">
              <w:t>:</w:t>
            </w:r>
          </w:p>
          <w:p w:rsidR="000012C8" w:rsidRPr="000A5BE3" w:rsidRDefault="000012C8" w:rsidP="007862C8">
            <w:pPr>
              <w:widowControl w:val="0"/>
              <w:autoSpaceDE w:val="0"/>
              <w:autoSpaceDN w:val="0"/>
              <w:adjustRightInd w:val="0"/>
              <w:ind w:firstLine="540"/>
              <w:jc w:val="both"/>
            </w:pPr>
            <w:r w:rsidRPr="000A5BE3">
              <w:t>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w:t>
            </w:r>
          </w:p>
          <w:p w:rsidR="000012C8" w:rsidRPr="000A5BE3" w:rsidRDefault="000012C8" w:rsidP="007862C8">
            <w:pPr>
              <w:widowControl w:val="0"/>
              <w:autoSpaceDE w:val="0"/>
              <w:autoSpaceDN w:val="0"/>
              <w:adjustRightInd w:val="0"/>
              <w:ind w:firstLine="540"/>
              <w:jc w:val="both"/>
              <w:rPr>
                <w:b/>
              </w:rPr>
            </w:pPr>
          </w:p>
          <w:p w:rsidR="000012C8" w:rsidRPr="000A5BE3"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Pr="000119E6" w:rsidRDefault="000012C8" w:rsidP="007862C8">
            <w:pPr>
              <w:widowControl w:val="0"/>
              <w:autoSpaceDE w:val="0"/>
              <w:autoSpaceDN w:val="0"/>
              <w:adjustRightInd w:val="0"/>
              <w:ind w:firstLine="540"/>
              <w:jc w:val="both"/>
            </w:pPr>
            <w:r w:rsidRPr="000119E6">
              <w:t>по кредитным договорам (договорам займа), заключенным с 1 января 2007 г. на срок до 2 лет</w:t>
            </w:r>
            <w:r w:rsidR="000119E6">
              <w:t>:</w:t>
            </w:r>
          </w:p>
          <w:p w:rsidR="000012C8" w:rsidRPr="000A5BE3" w:rsidRDefault="000012C8" w:rsidP="007862C8">
            <w:pPr>
              <w:autoSpaceDE w:val="0"/>
              <w:autoSpaceDN w:val="0"/>
              <w:adjustRightInd w:val="0"/>
              <w:ind w:firstLine="540"/>
              <w:jc w:val="both"/>
            </w:pPr>
            <w:r w:rsidRPr="000A5BE3">
              <w:t xml:space="preserve">на приобретение горюче-смазочных материалов, запасных частей и материалов </w:t>
            </w:r>
            <w:r w:rsidRPr="000A5BE3">
              <w:lastRenderedPageBreak/>
              <w:t>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
          <w:p w:rsidR="000012C8" w:rsidRPr="000A5BE3" w:rsidRDefault="000012C8" w:rsidP="007862C8">
            <w:pPr>
              <w:autoSpaceDE w:val="0"/>
              <w:autoSpaceDN w:val="0"/>
              <w:adjustRightInd w:val="0"/>
              <w:ind w:firstLine="540"/>
              <w:jc w:val="both"/>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Pr="000A5BE3"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Default="000012C8" w:rsidP="007862C8">
            <w:pPr>
              <w:autoSpaceDE w:val="0"/>
              <w:autoSpaceDN w:val="0"/>
              <w:adjustRightInd w:val="0"/>
              <w:ind w:firstLine="540"/>
              <w:jc w:val="both"/>
              <w:rPr>
                <w:b/>
              </w:rPr>
            </w:pPr>
          </w:p>
          <w:p w:rsidR="000012C8" w:rsidRPr="00C53DF5" w:rsidRDefault="000012C8" w:rsidP="007862C8">
            <w:pPr>
              <w:widowControl w:val="0"/>
              <w:autoSpaceDE w:val="0"/>
              <w:autoSpaceDN w:val="0"/>
              <w:adjustRightInd w:val="0"/>
              <w:ind w:firstLine="540"/>
              <w:jc w:val="both"/>
            </w:pPr>
            <w:r w:rsidRPr="00C53DF5">
              <w:t xml:space="preserve">по кредитным договорам (договорам займа), заключенным с 1 января 2008 г. по 31 декабря 2012 г. включительно на срок до 5 </w:t>
            </w:r>
            <w:r w:rsidRPr="00C53DF5">
              <w:lastRenderedPageBreak/>
              <w:t>лет</w:t>
            </w:r>
            <w:r w:rsidR="00C53DF5">
              <w:t>:</w:t>
            </w:r>
          </w:p>
          <w:p w:rsidR="000012C8" w:rsidRPr="00C53DF5" w:rsidRDefault="000012C8" w:rsidP="007862C8">
            <w:pPr>
              <w:widowControl w:val="0"/>
              <w:autoSpaceDE w:val="0"/>
              <w:autoSpaceDN w:val="0"/>
              <w:adjustRightInd w:val="0"/>
              <w:ind w:firstLine="540"/>
              <w:jc w:val="both"/>
            </w:pPr>
            <w:r w:rsidRPr="000A5BE3">
              <w:t xml:space="preserve">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0A5BE3">
              <w:t>недревесных</w:t>
            </w:r>
            <w:proofErr w:type="spellEnd"/>
            <w:r w:rsidRPr="000A5BE3">
              <w:t xml:space="preserve"> лесных ресурсов, </w:t>
            </w:r>
            <w:r w:rsidRPr="00C53DF5">
              <w:t xml:space="preserve">в соответствии с </w:t>
            </w:r>
            <w:hyperlink r:id="rId15" w:history="1">
              <w:r w:rsidRPr="00C53DF5">
                <w:t>перечнем</w:t>
              </w:r>
            </w:hyperlink>
            <w:r w:rsidRPr="00C53DF5">
              <w:t>, утверждаемым Министерством сельского хозяйства Российской Федерации;</w:t>
            </w:r>
          </w:p>
          <w:p w:rsidR="000012C8" w:rsidRPr="000A5BE3" w:rsidRDefault="000012C8" w:rsidP="007862C8">
            <w:pPr>
              <w:widowControl w:val="0"/>
              <w:autoSpaceDE w:val="0"/>
              <w:autoSpaceDN w:val="0"/>
              <w:adjustRightInd w:val="0"/>
              <w:ind w:firstLine="540"/>
              <w:jc w:val="both"/>
            </w:pPr>
          </w:p>
          <w:p w:rsidR="000012C8" w:rsidRPr="000A5BE3" w:rsidRDefault="000012C8" w:rsidP="007862C8">
            <w:pPr>
              <w:widowControl w:val="0"/>
              <w:autoSpaceDE w:val="0"/>
              <w:autoSpaceDN w:val="0"/>
              <w:adjustRightInd w:val="0"/>
              <w:ind w:firstLine="540"/>
              <w:jc w:val="both"/>
              <w:rPr>
                <w:b/>
              </w:rPr>
            </w:pPr>
          </w:p>
          <w:p w:rsidR="000012C8" w:rsidRPr="000A5BE3" w:rsidRDefault="000012C8" w:rsidP="007862C8">
            <w:pPr>
              <w:widowControl w:val="0"/>
              <w:autoSpaceDE w:val="0"/>
              <w:autoSpaceDN w:val="0"/>
              <w:adjustRightInd w:val="0"/>
              <w:ind w:firstLine="540"/>
              <w:jc w:val="both"/>
              <w:rPr>
                <w:b/>
              </w:rPr>
            </w:pPr>
          </w:p>
          <w:p w:rsidR="000012C8" w:rsidRPr="000A5BE3" w:rsidRDefault="000012C8" w:rsidP="007862C8">
            <w:pPr>
              <w:widowControl w:val="0"/>
              <w:autoSpaceDE w:val="0"/>
              <w:autoSpaceDN w:val="0"/>
              <w:adjustRightInd w:val="0"/>
              <w:ind w:firstLine="540"/>
              <w:jc w:val="both"/>
              <w:rPr>
                <w:b/>
              </w:rPr>
            </w:pPr>
          </w:p>
          <w:p w:rsidR="000012C8" w:rsidRPr="000A5BE3" w:rsidRDefault="000012C8" w:rsidP="007862C8">
            <w:pPr>
              <w:widowControl w:val="0"/>
              <w:autoSpaceDE w:val="0"/>
              <w:autoSpaceDN w:val="0"/>
              <w:adjustRightInd w:val="0"/>
              <w:ind w:firstLine="540"/>
              <w:jc w:val="both"/>
              <w:rPr>
                <w:b/>
              </w:rPr>
            </w:pPr>
          </w:p>
          <w:p w:rsidR="000012C8" w:rsidRPr="000A5BE3"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Default="000012C8" w:rsidP="007862C8">
            <w:pPr>
              <w:widowControl w:val="0"/>
              <w:autoSpaceDE w:val="0"/>
              <w:autoSpaceDN w:val="0"/>
              <w:adjustRightInd w:val="0"/>
              <w:ind w:firstLine="540"/>
              <w:jc w:val="both"/>
              <w:rPr>
                <w:b/>
              </w:rPr>
            </w:pPr>
          </w:p>
          <w:p w:rsidR="000012C8" w:rsidRPr="000A5BE3" w:rsidRDefault="000012C8" w:rsidP="007862C8">
            <w:pPr>
              <w:widowControl w:val="0"/>
              <w:autoSpaceDE w:val="0"/>
              <w:autoSpaceDN w:val="0"/>
              <w:adjustRightInd w:val="0"/>
              <w:ind w:firstLine="540"/>
              <w:jc w:val="both"/>
              <w:rPr>
                <w:b/>
              </w:rPr>
            </w:pPr>
          </w:p>
          <w:p w:rsidR="000012C8" w:rsidRPr="0068179D" w:rsidRDefault="000012C8" w:rsidP="007862C8">
            <w:pPr>
              <w:widowControl w:val="0"/>
              <w:autoSpaceDE w:val="0"/>
              <w:autoSpaceDN w:val="0"/>
              <w:adjustRightInd w:val="0"/>
              <w:ind w:firstLine="540"/>
              <w:jc w:val="both"/>
            </w:pPr>
            <w:r w:rsidRPr="0068179D">
              <w:t>по кредитным договорам (займам), заключенным с 1 января 2005 г. по 31 декабря 2012 г. включительно на срок до 8 лет</w:t>
            </w:r>
            <w:r w:rsidR="0068179D">
              <w:t>:</w:t>
            </w:r>
            <w:r w:rsidRPr="0068179D">
              <w:t xml:space="preserve"> </w:t>
            </w:r>
          </w:p>
          <w:p w:rsidR="000012C8" w:rsidRPr="000A5BE3" w:rsidRDefault="000012C8" w:rsidP="007862C8">
            <w:pPr>
              <w:widowControl w:val="0"/>
              <w:autoSpaceDE w:val="0"/>
              <w:autoSpaceDN w:val="0"/>
              <w:adjustRightInd w:val="0"/>
              <w:ind w:firstLine="540"/>
              <w:jc w:val="both"/>
              <w:rPr>
                <w:b/>
              </w:rPr>
            </w:pPr>
            <w:r w:rsidRPr="000A5BE3">
              <w:t xml:space="preserve">на приобретение техники и </w:t>
            </w:r>
            <w:r w:rsidRPr="000A5BE3">
              <w:lastRenderedPageBreak/>
              <w:t xml:space="preserve">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0A5BE3">
              <w:t>агрегатируемых</w:t>
            </w:r>
            <w:proofErr w:type="spellEnd"/>
            <w:r w:rsidRPr="000A5BE3">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0012C8" w:rsidRPr="000A5BE3" w:rsidRDefault="000012C8" w:rsidP="007862C8">
            <w:pPr>
              <w:widowControl w:val="0"/>
              <w:autoSpaceDE w:val="0"/>
              <w:autoSpaceDN w:val="0"/>
              <w:adjustRightInd w:val="0"/>
              <w:ind w:firstLine="540"/>
              <w:jc w:val="both"/>
              <w:rPr>
                <w:b/>
              </w:rPr>
            </w:pPr>
          </w:p>
          <w:p w:rsidR="000012C8" w:rsidRPr="0068179D" w:rsidRDefault="000012C8" w:rsidP="007862C8">
            <w:pPr>
              <w:widowControl w:val="0"/>
              <w:autoSpaceDE w:val="0"/>
              <w:autoSpaceDN w:val="0"/>
              <w:adjustRightInd w:val="0"/>
              <w:ind w:firstLine="540"/>
              <w:jc w:val="both"/>
            </w:pPr>
            <w:r w:rsidRPr="0068179D">
              <w:t>по кредитным договорам (займам), заключенным с 1 января 2005 г. на срок до 8 лет</w:t>
            </w:r>
            <w:r w:rsidR="0068179D" w:rsidRPr="0068179D">
              <w:t>:</w:t>
            </w:r>
          </w:p>
          <w:p w:rsidR="000012C8" w:rsidRPr="000A5BE3" w:rsidRDefault="000012C8" w:rsidP="007862C8">
            <w:pPr>
              <w:widowControl w:val="0"/>
              <w:autoSpaceDE w:val="0"/>
              <w:autoSpaceDN w:val="0"/>
              <w:adjustRightInd w:val="0"/>
              <w:ind w:firstLine="540"/>
              <w:jc w:val="both"/>
            </w:pPr>
            <w:r w:rsidRPr="000A5BE3">
              <w:t xml:space="preserve">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w:t>
            </w:r>
            <w:r w:rsidRPr="000A5BE3">
              <w:lastRenderedPageBreak/>
              <w:t>закладку многолетних насаждений и виноградников, включая строительство и реконструкцию прививочных комплексов для многолетних насаждений;</w:t>
            </w:r>
          </w:p>
          <w:p w:rsidR="000012C8" w:rsidRPr="0068179D" w:rsidRDefault="000012C8" w:rsidP="007862C8">
            <w:pPr>
              <w:widowControl w:val="0"/>
              <w:autoSpaceDE w:val="0"/>
              <w:autoSpaceDN w:val="0"/>
              <w:adjustRightInd w:val="0"/>
              <w:ind w:firstLine="540"/>
              <w:jc w:val="both"/>
            </w:pPr>
            <w:r w:rsidRPr="0068179D">
              <w:t>с 1 января 2007 г. по 31 декабря 2012 г. включительно на срок до 2 лет</w:t>
            </w:r>
            <w:r w:rsidR="0068179D">
              <w:t>:</w:t>
            </w:r>
          </w:p>
          <w:p w:rsidR="000012C8" w:rsidRPr="000A5BE3" w:rsidRDefault="000012C8" w:rsidP="007862C8">
            <w:pPr>
              <w:widowControl w:val="0"/>
              <w:autoSpaceDE w:val="0"/>
              <w:autoSpaceDN w:val="0"/>
              <w:adjustRightInd w:val="0"/>
              <w:ind w:firstLine="540"/>
              <w:jc w:val="both"/>
            </w:pPr>
            <w:r w:rsidRPr="000A5BE3">
              <w:t>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0012C8" w:rsidRPr="0068179D" w:rsidRDefault="000012C8" w:rsidP="007862C8">
            <w:pPr>
              <w:widowControl w:val="0"/>
              <w:autoSpaceDE w:val="0"/>
              <w:autoSpaceDN w:val="0"/>
              <w:adjustRightInd w:val="0"/>
              <w:ind w:firstLine="540"/>
              <w:jc w:val="both"/>
            </w:pPr>
            <w:r w:rsidRPr="0068179D">
              <w:t>с 1 января 2007 г. на срок до 2 лет</w:t>
            </w:r>
            <w:r w:rsidR="0068179D">
              <w:t>:</w:t>
            </w:r>
          </w:p>
          <w:p w:rsidR="000012C8" w:rsidRPr="000A5BE3" w:rsidRDefault="000012C8" w:rsidP="007862C8">
            <w:pPr>
              <w:widowControl w:val="0"/>
              <w:autoSpaceDE w:val="0"/>
              <w:autoSpaceDN w:val="0"/>
              <w:adjustRightInd w:val="0"/>
              <w:ind w:firstLine="540"/>
              <w:jc w:val="both"/>
            </w:pPr>
            <w:r w:rsidRPr="000A5BE3">
              <w:t>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w:t>
            </w: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Default="000012C8" w:rsidP="007862C8">
            <w:pPr>
              <w:autoSpaceDE w:val="0"/>
              <w:autoSpaceDN w:val="0"/>
              <w:adjustRightInd w:val="0"/>
              <w:ind w:firstLine="540"/>
              <w:jc w:val="both"/>
            </w:pPr>
          </w:p>
          <w:p w:rsidR="000012C8" w:rsidRPr="0068179D" w:rsidRDefault="000012C8" w:rsidP="007862C8">
            <w:pPr>
              <w:widowControl w:val="0"/>
              <w:autoSpaceDE w:val="0"/>
              <w:autoSpaceDN w:val="0"/>
              <w:adjustRightInd w:val="0"/>
              <w:ind w:firstLine="540"/>
              <w:jc w:val="both"/>
            </w:pPr>
            <w:r w:rsidRPr="0068179D">
              <w:lastRenderedPageBreak/>
              <w:t>с 1 января 2008 г. по 31 декабря 2012 г. включительно на срок до 5 лет</w:t>
            </w:r>
            <w:r w:rsidR="0068179D">
              <w:t>:</w:t>
            </w:r>
          </w:p>
          <w:p w:rsidR="000012C8" w:rsidRPr="000A5BE3" w:rsidRDefault="000012C8" w:rsidP="007862C8">
            <w:pPr>
              <w:widowControl w:val="0"/>
              <w:autoSpaceDE w:val="0"/>
              <w:autoSpaceDN w:val="0"/>
              <w:adjustRightInd w:val="0"/>
              <w:ind w:firstLine="540"/>
              <w:jc w:val="both"/>
            </w:pPr>
            <w:r w:rsidRPr="000A5BE3">
              <w:t xml:space="preserve">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0A5BE3">
              <w:t>недревесных</w:t>
            </w:r>
            <w:proofErr w:type="spellEnd"/>
            <w:r w:rsidRPr="000A5BE3">
              <w:t xml:space="preserve"> лесных ресурсов, в соответствии с </w:t>
            </w:r>
            <w:hyperlink r:id="rId16" w:history="1">
              <w:r w:rsidRPr="000A5BE3">
                <w:t>перечнем</w:t>
              </w:r>
            </w:hyperlink>
            <w:r w:rsidRPr="000A5BE3">
              <w:t>, утверждаемым Министерством сельского хозяйства Российской Федерации.</w:t>
            </w:r>
          </w:p>
          <w:p w:rsidR="000012C8" w:rsidRPr="000A5BE3" w:rsidRDefault="000012C8" w:rsidP="007862C8">
            <w:pPr>
              <w:widowControl w:val="0"/>
              <w:autoSpaceDE w:val="0"/>
              <w:autoSpaceDN w:val="0"/>
              <w:adjustRightInd w:val="0"/>
              <w:ind w:firstLine="540"/>
              <w:jc w:val="both"/>
            </w:pPr>
          </w:p>
          <w:p w:rsidR="000012C8" w:rsidRPr="000A5BE3" w:rsidRDefault="000012C8" w:rsidP="007862C8">
            <w:pPr>
              <w:autoSpaceDE w:val="0"/>
              <w:autoSpaceDN w:val="0"/>
              <w:adjustRightInd w:val="0"/>
              <w:ind w:firstLine="540"/>
              <w:jc w:val="both"/>
            </w:pPr>
          </w:p>
          <w:p w:rsidR="000012C8" w:rsidRPr="000A5BE3" w:rsidRDefault="000012C8" w:rsidP="007862C8">
            <w:pPr>
              <w:autoSpaceDE w:val="0"/>
              <w:autoSpaceDN w:val="0"/>
              <w:adjustRightInd w:val="0"/>
              <w:ind w:firstLine="540"/>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Default="00A86AD7" w:rsidP="00A86AD7">
            <w:pPr>
              <w:jc w:val="both"/>
            </w:pPr>
          </w:p>
          <w:p w:rsidR="00A86AD7" w:rsidRPr="00A86AD7" w:rsidRDefault="00A86AD7" w:rsidP="00A86AD7">
            <w:pPr>
              <w:jc w:val="both"/>
            </w:pPr>
            <w:r w:rsidRPr="00A86AD7">
              <w:lastRenderedPageBreak/>
              <w:t>а) </w:t>
            </w:r>
            <w:r w:rsidRPr="00A86AD7">
              <w:rPr>
                <w:u w:val="single"/>
              </w:rPr>
              <w:t>сельскохозяйственным товаропроизводителям</w:t>
            </w:r>
            <w:r w:rsidRPr="00A86AD7">
              <w:t xml:space="preserve"> по созданию и модернизации, принадлежащих им на праве собственности:</w:t>
            </w:r>
          </w:p>
          <w:p w:rsidR="00A86AD7" w:rsidRPr="00A86AD7" w:rsidRDefault="00A86AD7" w:rsidP="00A86AD7">
            <w:pPr>
              <w:jc w:val="both"/>
            </w:pPr>
            <w:r w:rsidRPr="00A86AD7">
              <w:t>плодохранилищ;</w:t>
            </w:r>
          </w:p>
          <w:p w:rsidR="00A86AD7" w:rsidRPr="00A86AD7" w:rsidRDefault="00A86AD7" w:rsidP="00A86AD7">
            <w:pPr>
              <w:jc w:val="both"/>
            </w:pPr>
            <w:r w:rsidRPr="00A86AD7">
              <w:t xml:space="preserve">картофелехранилищ и овощехранилищ; </w:t>
            </w:r>
          </w:p>
          <w:p w:rsidR="00A86AD7" w:rsidRPr="00A86AD7" w:rsidRDefault="00A86AD7" w:rsidP="00A86AD7">
            <w:pPr>
              <w:jc w:val="both"/>
            </w:pPr>
            <w:r w:rsidRPr="00A86AD7">
              <w:t xml:space="preserve">б) сельскохозяйственным товаропроизводителям и российским организациям по созданию и модернизации, принадлежащих им на праве собственности: </w:t>
            </w:r>
          </w:p>
          <w:p w:rsidR="00A86AD7" w:rsidRPr="00A86AD7" w:rsidRDefault="00A86AD7" w:rsidP="00A86AD7">
            <w:pPr>
              <w:jc w:val="both"/>
            </w:pPr>
            <w:r w:rsidRPr="00A86AD7">
              <w:t>тепличных комплексов;</w:t>
            </w:r>
          </w:p>
          <w:p w:rsidR="00A86AD7" w:rsidRPr="00A86AD7" w:rsidRDefault="00A86AD7" w:rsidP="00A86AD7">
            <w:pPr>
              <w:jc w:val="both"/>
            </w:pPr>
            <w:r w:rsidRPr="00A86AD7">
              <w:t>животноводческих комплексов молочного направления (молочных ферм);</w:t>
            </w:r>
          </w:p>
          <w:p w:rsidR="00A86AD7" w:rsidRPr="00A86AD7" w:rsidRDefault="00A86AD7" w:rsidP="00A86AD7">
            <w:pPr>
              <w:jc w:val="both"/>
            </w:pPr>
            <w:proofErr w:type="spellStart"/>
            <w:r w:rsidRPr="00A86AD7">
              <w:t>селекционно</w:t>
            </w:r>
            <w:proofErr w:type="spellEnd"/>
            <w:r w:rsidRPr="00A86AD7">
              <w:t>-генетических центров в животноводстве, в том числе: по ведению крупномасштабной селекции крупного рогатого скота, по разведению и трансплантации эмбрионов крупного рогатого скота группы черно-пестрых, палевых и красных пород, по свиноводству, по птицеводству;</w:t>
            </w:r>
          </w:p>
          <w:p w:rsidR="00A86AD7" w:rsidRPr="00A86AD7" w:rsidRDefault="00A86AD7" w:rsidP="00A86AD7">
            <w:pPr>
              <w:jc w:val="both"/>
            </w:pPr>
            <w:proofErr w:type="spellStart"/>
            <w:r w:rsidRPr="00A86AD7">
              <w:t>селекционно</w:t>
            </w:r>
            <w:proofErr w:type="spellEnd"/>
            <w:r w:rsidRPr="00A86AD7">
              <w:t>-семеноводческих центров в растениеводстве;</w:t>
            </w:r>
          </w:p>
          <w:p w:rsidR="00A86AD7" w:rsidRPr="00A86AD7" w:rsidRDefault="00A86AD7" w:rsidP="00A86AD7">
            <w:pPr>
              <w:jc w:val="both"/>
            </w:pPr>
            <w:r w:rsidRPr="00A86AD7">
              <w:t>в)  российским организациям по созданию:</w:t>
            </w:r>
            <w:r w:rsidRPr="00A86AD7">
              <w:tab/>
              <w:t>оптово-распределительных центров.</w:t>
            </w:r>
          </w:p>
          <w:p w:rsidR="000012C8" w:rsidRPr="000A5BE3" w:rsidRDefault="000012C8" w:rsidP="007862C8">
            <w:pPr>
              <w:autoSpaceDE w:val="0"/>
              <w:autoSpaceDN w:val="0"/>
              <w:adjustRightInd w:val="0"/>
              <w:ind w:firstLine="540"/>
              <w:jc w:val="both"/>
            </w:pPr>
          </w:p>
        </w:tc>
        <w:tc>
          <w:tcPr>
            <w:tcW w:w="4651" w:type="dxa"/>
          </w:tcPr>
          <w:p w:rsidR="000012C8" w:rsidRPr="002273FF" w:rsidRDefault="000012C8" w:rsidP="007862C8">
            <w:pPr>
              <w:autoSpaceDE w:val="0"/>
              <w:autoSpaceDN w:val="0"/>
              <w:adjustRightInd w:val="0"/>
              <w:ind w:firstLine="540"/>
              <w:jc w:val="both"/>
            </w:pPr>
            <w:r w:rsidRPr="002273FF">
              <w:lastRenderedPageBreak/>
              <w:t>Субсидии предоставляются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 по кредитным договорам (займам) заключенным:</w:t>
            </w:r>
          </w:p>
          <w:p w:rsidR="000012C8" w:rsidRPr="002273FF" w:rsidRDefault="000012C8" w:rsidP="007862C8">
            <w:pPr>
              <w:autoSpaceDE w:val="0"/>
              <w:autoSpaceDN w:val="0"/>
              <w:adjustRightInd w:val="0"/>
              <w:ind w:firstLine="540"/>
              <w:jc w:val="both"/>
            </w:pPr>
            <w:r w:rsidRPr="002273FF">
              <w:t xml:space="preserve"> 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811843" w:rsidRDefault="000012C8" w:rsidP="007862C8">
            <w:pPr>
              <w:autoSpaceDE w:val="0"/>
              <w:autoSpaceDN w:val="0"/>
              <w:adjustRightInd w:val="0"/>
              <w:ind w:firstLine="540"/>
              <w:jc w:val="both"/>
            </w:pPr>
            <w:r w:rsidRPr="00811843">
              <w:t>с 1 января 2013 года: за счет средств федерального бюджета в размере двух третьих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EA1CA6" w:rsidRDefault="000012C8" w:rsidP="00EA1CA6">
            <w:pPr>
              <w:autoSpaceDE w:val="0"/>
              <w:autoSpaceDN w:val="0"/>
              <w:adjustRightInd w:val="0"/>
              <w:ind w:firstLine="540"/>
              <w:jc w:val="both"/>
              <w:rPr>
                <w:bCs/>
              </w:rPr>
            </w:pPr>
            <w:r w:rsidRPr="00811843">
              <w:t>за 2015 год: за счет средств федерального бюджета в размере 100 процентов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DD1B83" w:rsidRDefault="00811843" w:rsidP="003C35B5">
            <w:pPr>
              <w:pStyle w:val="ConsPlusNormal"/>
              <w:ind w:firstLine="540"/>
              <w:jc w:val="both"/>
              <w:rPr>
                <w:rFonts w:ascii="Times New Roman" w:hAnsi="Times New Roman" w:cs="Times New Roman"/>
                <w:b/>
                <w:bCs/>
                <w:sz w:val="24"/>
                <w:szCs w:val="24"/>
              </w:rPr>
            </w:pPr>
            <w:r>
              <w:rPr>
                <w:rFonts w:ascii="Times New Roman" w:hAnsi="Times New Roman" w:cs="Times New Roman"/>
                <w:bCs/>
                <w:sz w:val="24"/>
                <w:szCs w:val="24"/>
              </w:rPr>
              <w:t>С</w:t>
            </w:r>
            <w:r w:rsidR="000012C8" w:rsidRPr="00811843">
              <w:rPr>
                <w:rFonts w:ascii="Times New Roman" w:hAnsi="Times New Roman" w:cs="Times New Roman"/>
                <w:bCs/>
                <w:sz w:val="24"/>
                <w:szCs w:val="24"/>
              </w:rPr>
              <w:t xml:space="preserve"> 1 января 2016 г. документы</w:t>
            </w:r>
            <w:r w:rsidR="000012C8" w:rsidRPr="00DD1B83">
              <w:rPr>
                <w:rFonts w:ascii="Times New Roman" w:hAnsi="Times New Roman" w:cs="Times New Roman"/>
                <w:b/>
                <w:bCs/>
                <w:sz w:val="24"/>
                <w:szCs w:val="24"/>
              </w:rPr>
              <w:t xml:space="preserve"> </w:t>
            </w:r>
            <w:r w:rsidR="000012C8" w:rsidRPr="00DD1B83">
              <w:rPr>
                <w:rFonts w:ascii="Times New Roman" w:hAnsi="Times New Roman" w:cs="Times New Roman"/>
                <w:b/>
                <w:bCs/>
                <w:sz w:val="24"/>
                <w:szCs w:val="24"/>
              </w:rPr>
              <w:lastRenderedPageBreak/>
              <w:t>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 xml:space="preserve">Субсидии предоставляются при условии, что </w:t>
            </w:r>
            <w:r w:rsidRPr="00DD1B83">
              <w:rPr>
                <w:b/>
              </w:rPr>
              <w:t>общая сумма кредита (займа</w:t>
            </w:r>
            <w:r w:rsidRPr="00DD1B83">
              <w:t xml:space="preserve">), полученного гражданином, ведущим личное подсобное хозяйство, в текущем году, </w:t>
            </w:r>
            <w:r w:rsidRPr="00DD1B83">
              <w:rPr>
                <w:b/>
              </w:rPr>
              <w:t>не</w:t>
            </w:r>
            <w:r w:rsidRPr="00DD1B83">
              <w:t xml:space="preserve"> </w:t>
            </w:r>
            <w:r w:rsidRPr="00DD1B83">
              <w:rPr>
                <w:b/>
              </w:rPr>
              <w:t xml:space="preserve">превышает 300 тыс. рублей на одно хозяйство </w:t>
            </w:r>
            <w:r w:rsidRPr="00DD1B83">
              <w:t>по кредитным договорам (займам) заключенным</w:t>
            </w:r>
            <w:r w:rsidRPr="00DD1B83">
              <w:rPr>
                <w:b/>
              </w:rPr>
              <w:t>:</w:t>
            </w:r>
          </w:p>
          <w:p w:rsidR="000012C8" w:rsidRPr="00DD1B83" w:rsidRDefault="000012C8" w:rsidP="007862C8">
            <w:pPr>
              <w:autoSpaceDE w:val="0"/>
              <w:autoSpaceDN w:val="0"/>
              <w:adjustRightInd w:val="0"/>
              <w:ind w:firstLine="540"/>
              <w:jc w:val="both"/>
            </w:pPr>
            <w:r w:rsidRPr="00DD1B83">
              <w:t xml:space="preserve"> по 31 декабря 2012 года включительно: за счет средств федерального бюджета </w:t>
            </w:r>
            <w:r w:rsidRPr="00DD1B83">
              <w:rPr>
                <w:b/>
              </w:rPr>
              <w:t>в размере 95 процентов ставки рефинансирования</w:t>
            </w:r>
            <w:r w:rsidRPr="00DD1B83">
              <w:t xml:space="preserve"> (учетной ставки) Центрального банка Российской Федерации; за счет средств областного бюджета </w:t>
            </w:r>
            <w:r w:rsidRPr="00DD1B83">
              <w:rPr>
                <w:b/>
              </w:rPr>
              <w:t>в размере 5 процентов ставки рефинансирования</w:t>
            </w:r>
            <w:r w:rsidRPr="00DD1B83">
              <w:t xml:space="preserve"> (учетной ставки) Центрального банка Российской Федерации;</w:t>
            </w:r>
          </w:p>
          <w:p w:rsidR="000012C8" w:rsidRPr="00DD1B83" w:rsidRDefault="000012C8" w:rsidP="007862C8">
            <w:pPr>
              <w:autoSpaceDE w:val="0"/>
              <w:autoSpaceDN w:val="0"/>
              <w:adjustRightInd w:val="0"/>
              <w:ind w:firstLine="540"/>
              <w:jc w:val="both"/>
            </w:pPr>
            <w:r w:rsidRPr="00DD1B83">
              <w:t xml:space="preserve">с 1 января 2013 года: за счет средств федерального бюджета </w:t>
            </w:r>
            <w:r w:rsidRPr="00DD1B83">
              <w:rPr>
                <w:b/>
              </w:rPr>
              <w:t>в размере двух третьих ставки рефинансирования</w:t>
            </w:r>
            <w:r w:rsidRPr="00DD1B83">
              <w:t xml:space="preserve"> (учетной ставки) Центрального банка Российской Федерации; за счет средств областного бюджета </w:t>
            </w:r>
            <w:r w:rsidRPr="00DD1B83">
              <w:rPr>
                <w:b/>
              </w:rPr>
              <w:t>в размере одной третьей ставки рефинансирования</w:t>
            </w:r>
            <w:r w:rsidRPr="00DD1B83">
              <w:t xml:space="preserve"> (учетной ставки) Центрального банка Российской Федерации;</w:t>
            </w:r>
          </w:p>
          <w:p w:rsidR="000012C8" w:rsidRPr="00EA1CA6" w:rsidRDefault="000012C8" w:rsidP="003C35B5">
            <w:pPr>
              <w:autoSpaceDE w:val="0"/>
              <w:autoSpaceDN w:val="0"/>
              <w:adjustRightInd w:val="0"/>
              <w:ind w:firstLine="540"/>
              <w:jc w:val="both"/>
            </w:pPr>
            <w:r w:rsidRPr="00DD1B83">
              <w:t xml:space="preserve">за 2015 год: за счет средств федерального бюджета </w:t>
            </w:r>
            <w:r w:rsidRPr="00DD1B83">
              <w:rPr>
                <w:b/>
              </w:rPr>
              <w:t>в размере 100 процентов ставки рефинансирования</w:t>
            </w:r>
            <w:r w:rsidRPr="00DD1B83">
              <w:t xml:space="preserve"> (учетной ставки) Центрального банка Российской Федерации; за счет средств </w:t>
            </w:r>
            <w:r w:rsidRPr="00EA1CA6">
              <w:t xml:space="preserve">областного бюджета в размере одной третьей ставки рефинансирования </w:t>
            </w:r>
            <w:r w:rsidRPr="00EA1CA6">
              <w:lastRenderedPageBreak/>
              <w:t>(учетной ставки) Централь</w:t>
            </w:r>
            <w:r w:rsidR="00EA1CA6">
              <w:t>ного банка Российской Федерации.</w:t>
            </w:r>
          </w:p>
          <w:p w:rsidR="000012C8" w:rsidRPr="00EA1CA6" w:rsidRDefault="00EA1CA6"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w:t>
            </w:r>
            <w:r w:rsidR="000012C8" w:rsidRPr="00EA1CA6">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По кредитным договорам (займам) заключенным</w:t>
            </w:r>
            <w:r w:rsidRPr="00DD1B83">
              <w:rPr>
                <w:b/>
              </w:rPr>
              <w:t>:</w:t>
            </w:r>
          </w:p>
          <w:p w:rsidR="000012C8" w:rsidRPr="00EA1CA6" w:rsidRDefault="000012C8" w:rsidP="007862C8">
            <w:pPr>
              <w:autoSpaceDE w:val="0"/>
              <w:autoSpaceDN w:val="0"/>
              <w:adjustRightInd w:val="0"/>
              <w:ind w:firstLine="540"/>
              <w:jc w:val="both"/>
            </w:pPr>
            <w:r w:rsidRPr="00DD1B83">
              <w:t xml:space="preserve"> </w:t>
            </w:r>
            <w:r w:rsidRPr="00EA1CA6">
              <w:t>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EA1CA6" w:rsidRDefault="000012C8" w:rsidP="007862C8">
            <w:pPr>
              <w:autoSpaceDE w:val="0"/>
              <w:autoSpaceDN w:val="0"/>
              <w:adjustRightInd w:val="0"/>
              <w:ind w:firstLine="540"/>
              <w:jc w:val="both"/>
            </w:pPr>
            <w:r w:rsidRPr="00EA1CA6">
              <w:t>с 1 января 2013 года: за счет средств федерального бюджета в размере двух третьих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EA1CA6" w:rsidRDefault="000012C8" w:rsidP="003C35B5">
            <w:pPr>
              <w:autoSpaceDE w:val="0"/>
              <w:autoSpaceDN w:val="0"/>
              <w:adjustRightInd w:val="0"/>
              <w:ind w:firstLine="540"/>
              <w:jc w:val="both"/>
            </w:pPr>
            <w:r w:rsidRPr="00EA1CA6">
              <w:t>за 2015 год: за счет средств федерального бюджета в размере 100 процентов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w:t>
            </w:r>
            <w:r w:rsidR="00EA1CA6">
              <w:t>ного банка Российской Федерации.</w:t>
            </w:r>
          </w:p>
          <w:p w:rsidR="000012C8" w:rsidRPr="00EA1CA6" w:rsidRDefault="00EA1CA6"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С</w:t>
            </w:r>
            <w:r w:rsidR="000012C8" w:rsidRPr="00EA1CA6">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jc w:val="both"/>
              <w:rPr>
                <w:b/>
              </w:rPr>
            </w:pPr>
            <w:r w:rsidRPr="00DD1B83">
              <w:t>Субсидии предоставляются при условии, что общая сумма кредита (займа), полученного в текущем году, не превышает 10 млн. рублей на одно хозяйство по кредитным договорам (займам) заключенным</w:t>
            </w:r>
            <w:r w:rsidRPr="00DD1B83">
              <w:rPr>
                <w:b/>
              </w:rPr>
              <w:t>:</w:t>
            </w:r>
          </w:p>
          <w:p w:rsidR="000012C8" w:rsidRPr="000119E6" w:rsidRDefault="000012C8" w:rsidP="007862C8">
            <w:pPr>
              <w:autoSpaceDE w:val="0"/>
              <w:autoSpaceDN w:val="0"/>
              <w:adjustRightInd w:val="0"/>
              <w:ind w:firstLine="540"/>
              <w:jc w:val="both"/>
            </w:pPr>
            <w:r w:rsidRPr="000119E6">
              <w:t xml:space="preserve"> 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0119E6" w:rsidRDefault="000012C8" w:rsidP="007862C8">
            <w:pPr>
              <w:autoSpaceDE w:val="0"/>
              <w:autoSpaceDN w:val="0"/>
              <w:adjustRightInd w:val="0"/>
              <w:ind w:firstLine="540"/>
              <w:jc w:val="both"/>
            </w:pPr>
            <w:r w:rsidRPr="000119E6">
              <w:t>с 1 января 2013 года: за счет средств федерального бюджета в размере двух третьих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0119E6" w:rsidRDefault="000012C8" w:rsidP="003C35B5">
            <w:pPr>
              <w:autoSpaceDE w:val="0"/>
              <w:autoSpaceDN w:val="0"/>
              <w:adjustRightInd w:val="0"/>
              <w:ind w:firstLine="540"/>
              <w:jc w:val="both"/>
            </w:pPr>
            <w:r w:rsidRPr="000119E6">
              <w:t>за 2015 год: за счет средств федерального бюджета в размере 100 процентов ставки рефинансирования</w:t>
            </w:r>
            <w:r w:rsidRPr="00DD1B83">
              <w:t xml:space="preserve"> (учетной ставки) Центрального банка Российской Федерации; за счет средств </w:t>
            </w:r>
            <w:r w:rsidRPr="000119E6">
              <w:t xml:space="preserve">областного бюджета в размере одной третьей ставки рефинансирования </w:t>
            </w:r>
            <w:r w:rsidRPr="000119E6">
              <w:lastRenderedPageBreak/>
              <w:t>(учетной ставки) Централь</w:t>
            </w:r>
            <w:r w:rsidR="000119E6">
              <w:t>ного банка Российской Федерации.</w:t>
            </w:r>
          </w:p>
          <w:p w:rsidR="000012C8" w:rsidRPr="000119E6" w:rsidRDefault="000119E6"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w:t>
            </w:r>
            <w:r w:rsidR="000012C8" w:rsidRPr="000119E6">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Субсидии предоставляются при условии, что общая сумма кредита (займа), полученного в текущем году, не превышает 5 млн. рублей на одно хозяйство по кредитным договорам (займам) заключенным</w:t>
            </w:r>
            <w:r w:rsidRPr="00DD1B83">
              <w:rPr>
                <w:b/>
              </w:rPr>
              <w:t>:</w:t>
            </w:r>
          </w:p>
          <w:p w:rsidR="000012C8" w:rsidRPr="000119E6" w:rsidRDefault="000012C8" w:rsidP="007862C8">
            <w:pPr>
              <w:autoSpaceDE w:val="0"/>
              <w:autoSpaceDN w:val="0"/>
              <w:adjustRightInd w:val="0"/>
              <w:ind w:firstLine="540"/>
              <w:jc w:val="both"/>
            </w:pPr>
            <w:r w:rsidRPr="00DD1B83">
              <w:t xml:space="preserve"> </w:t>
            </w:r>
            <w:r w:rsidRPr="000119E6">
              <w:t>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0119E6" w:rsidRDefault="000012C8" w:rsidP="007862C8">
            <w:pPr>
              <w:autoSpaceDE w:val="0"/>
              <w:autoSpaceDN w:val="0"/>
              <w:adjustRightInd w:val="0"/>
              <w:ind w:firstLine="540"/>
              <w:jc w:val="both"/>
            </w:pPr>
            <w:r w:rsidRPr="000119E6">
              <w:t>с 1 января 2013 года: за счет средств федерального бюджета в размере двух третьих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0119E6" w:rsidRDefault="000012C8" w:rsidP="003C35B5">
            <w:pPr>
              <w:autoSpaceDE w:val="0"/>
              <w:autoSpaceDN w:val="0"/>
              <w:adjustRightInd w:val="0"/>
              <w:ind w:firstLine="540"/>
              <w:jc w:val="both"/>
            </w:pPr>
            <w:r w:rsidRPr="000119E6">
              <w:t>за 2015 год: за счет средств федерального бюджета в размере 100 процентов ставки рефинансирования</w:t>
            </w:r>
            <w:r w:rsidRPr="00DD1B83">
              <w:t xml:space="preserve"> (учетной ставки) </w:t>
            </w:r>
            <w:r w:rsidRPr="000119E6">
              <w:t xml:space="preserve">Центрального банка Российской Федерации; за счет средств </w:t>
            </w:r>
            <w:r w:rsidRPr="000119E6">
              <w:lastRenderedPageBreak/>
              <w:t>областного бюджета в размере одной третьей ставки рефинансирования (учетной ставки) Централь</w:t>
            </w:r>
            <w:r w:rsidR="000119E6">
              <w:t>ного банка Российской Федерации.</w:t>
            </w:r>
          </w:p>
          <w:p w:rsidR="000012C8" w:rsidRPr="000119E6" w:rsidRDefault="000119E6"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w:t>
            </w:r>
            <w:r w:rsidR="000012C8" w:rsidRPr="000119E6">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По кредитным договорам (займам) заключенным</w:t>
            </w:r>
            <w:r w:rsidRPr="00DD1B83">
              <w:rPr>
                <w:b/>
              </w:rPr>
              <w:t>:</w:t>
            </w:r>
          </w:p>
          <w:p w:rsidR="000012C8" w:rsidRPr="00BA3DAF" w:rsidRDefault="000012C8" w:rsidP="007862C8">
            <w:pPr>
              <w:autoSpaceDE w:val="0"/>
              <w:autoSpaceDN w:val="0"/>
              <w:adjustRightInd w:val="0"/>
              <w:ind w:firstLine="540"/>
              <w:jc w:val="both"/>
            </w:pPr>
            <w:r w:rsidRPr="00DD1B83">
              <w:t xml:space="preserve"> </w:t>
            </w:r>
            <w:r w:rsidRPr="00BA3DAF">
              <w:t>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BA3DAF" w:rsidRDefault="000012C8" w:rsidP="007862C8">
            <w:pPr>
              <w:autoSpaceDE w:val="0"/>
              <w:autoSpaceDN w:val="0"/>
              <w:adjustRightInd w:val="0"/>
              <w:ind w:firstLine="540"/>
              <w:jc w:val="both"/>
            </w:pPr>
            <w:r w:rsidRPr="00BA3DAF">
              <w:t>с 1 января 2013 года: за счет средств федерального бюджета в размере двух третьих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BA3DAF" w:rsidRDefault="000012C8" w:rsidP="003C35B5">
            <w:pPr>
              <w:autoSpaceDE w:val="0"/>
              <w:autoSpaceDN w:val="0"/>
              <w:adjustRightInd w:val="0"/>
              <w:ind w:firstLine="540"/>
              <w:jc w:val="both"/>
            </w:pPr>
            <w:r w:rsidRPr="00BA3DAF">
              <w:t xml:space="preserve">за 2015 год: за счет средств федерального бюджета в размере 100 процентов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w:t>
            </w:r>
            <w:r w:rsidRPr="00BA3DAF">
              <w:lastRenderedPageBreak/>
              <w:t>(учетной ставки) Централь</w:t>
            </w:r>
            <w:r w:rsidR="00BA3DAF">
              <w:t>ного банка Российской Федерации.</w:t>
            </w:r>
          </w:p>
          <w:p w:rsidR="000012C8" w:rsidRPr="00BA3DAF" w:rsidRDefault="00BA3DAF"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w:t>
            </w:r>
            <w:r w:rsidR="000012C8" w:rsidRPr="00BA3DAF">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Субсидии предоставляются при условии, что общая сумма кредита (займа), полученного в текущем году, не превышает 40 млн. рублей на один кооператив по кредитным договорам (займам) заключенным</w:t>
            </w:r>
            <w:r w:rsidRPr="00DD1B83">
              <w:rPr>
                <w:b/>
              </w:rPr>
              <w:t>:</w:t>
            </w:r>
          </w:p>
          <w:p w:rsidR="000012C8" w:rsidRPr="0068179D" w:rsidRDefault="000012C8" w:rsidP="007862C8">
            <w:pPr>
              <w:autoSpaceDE w:val="0"/>
              <w:autoSpaceDN w:val="0"/>
              <w:adjustRightInd w:val="0"/>
              <w:ind w:firstLine="540"/>
              <w:jc w:val="both"/>
            </w:pPr>
            <w:r w:rsidRPr="00DD1B83">
              <w:t xml:space="preserve"> </w:t>
            </w:r>
            <w:r w:rsidRPr="0068179D">
              <w:t>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68179D" w:rsidRDefault="000012C8" w:rsidP="007862C8">
            <w:pPr>
              <w:autoSpaceDE w:val="0"/>
              <w:autoSpaceDN w:val="0"/>
              <w:adjustRightInd w:val="0"/>
              <w:ind w:firstLine="540"/>
              <w:jc w:val="both"/>
            </w:pPr>
            <w:r w:rsidRPr="0068179D">
              <w:t>с 1 января 2013 года: за счет средств федерального бюджета в размере двух третьих ставки рефинансирования (учетной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68179D" w:rsidRDefault="000012C8" w:rsidP="003C35B5">
            <w:pPr>
              <w:autoSpaceDE w:val="0"/>
              <w:autoSpaceDN w:val="0"/>
              <w:adjustRightInd w:val="0"/>
              <w:ind w:firstLine="540"/>
              <w:jc w:val="both"/>
            </w:pPr>
            <w:r w:rsidRPr="0068179D">
              <w:t xml:space="preserve">за 2015 год: за счет средств федерального бюджета в размере 100 процентов ставки рефинансирования (учетной ставки) Центрального банка Российской Федерации; за счет средств </w:t>
            </w:r>
            <w:r w:rsidRPr="0068179D">
              <w:lastRenderedPageBreak/>
              <w:t>областного бюджета в размере одной третьей ставки рефинансирования (учетной ставки) Централь</w:t>
            </w:r>
            <w:r w:rsidR="0068179D">
              <w:t>ного банка Российской Федерации.</w:t>
            </w:r>
          </w:p>
          <w:p w:rsidR="000012C8" w:rsidRPr="0068179D" w:rsidRDefault="0068179D"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w:t>
            </w:r>
            <w:r w:rsidR="000012C8" w:rsidRPr="0068179D">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Субсидии предоставляются при условии, что общая сумма кредита (займа), полученного в текущем году, не превышает 15 млн. рублей на один кооператив по кредитным договорам (займам) заключенным</w:t>
            </w:r>
            <w:r w:rsidRPr="00DD1B83">
              <w:rPr>
                <w:b/>
              </w:rPr>
              <w:t>:</w:t>
            </w:r>
          </w:p>
          <w:p w:rsidR="000012C8" w:rsidRPr="0068179D" w:rsidRDefault="000012C8" w:rsidP="007862C8">
            <w:pPr>
              <w:autoSpaceDE w:val="0"/>
              <w:autoSpaceDN w:val="0"/>
              <w:adjustRightInd w:val="0"/>
              <w:ind w:firstLine="540"/>
              <w:jc w:val="both"/>
            </w:pPr>
            <w:r w:rsidRPr="0068179D">
              <w:t xml:space="preserve"> 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68179D" w:rsidRDefault="000012C8" w:rsidP="007862C8">
            <w:pPr>
              <w:autoSpaceDE w:val="0"/>
              <w:autoSpaceDN w:val="0"/>
              <w:adjustRightInd w:val="0"/>
              <w:ind w:firstLine="540"/>
              <w:jc w:val="both"/>
            </w:pPr>
            <w:r w:rsidRPr="0068179D">
              <w:t>с 1 января 2013 года: за счет средств федерального бюджета в размере двух третьих ставки рефинансирования</w:t>
            </w:r>
            <w:r w:rsidRPr="00DD1B83">
              <w:t xml:space="preserve"> (учетной ставки) </w:t>
            </w:r>
            <w:r w:rsidRPr="0068179D">
              <w:t>Центрального банка Российской Федерации; за счет средств областного бюджета в размере одной третьей ставки рефинансирования (учетной ставки) Центрального банка Российской Федерации;</w:t>
            </w:r>
          </w:p>
          <w:p w:rsidR="000012C8" w:rsidRPr="0068179D" w:rsidRDefault="000012C8" w:rsidP="003C35B5">
            <w:pPr>
              <w:autoSpaceDE w:val="0"/>
              <w:autoSpaceDN w:val="0"/>
              <w:adjustRightInd w:val="0"/>
              <w:ind w:firstLine="540"/>
              <w:jc w:val="both"/>
            </w:pPr>
            <w:r w:rsidRPr="0068179D">
              <w:t xml:space="preserve">за 2015 год: за счет средств федерального бюджета в размере 100 процентов ставки рефинансирования </w:t>
            </w:r>
            <w:r w:rsidRPr="0068179D">
              <w:lastRenderedPageBreak/>
              <w:t>(учетной ставки) Центрального банка Российской Федерации; за счет средств областного бюджета в размере одной третьей ставки рефинансирования (учетной ставки) Централь</w:t>
            </w:r>
            <w:r w:rsidR="0068179D">
              <w:t>ного банка Российской Федерации.</w:t>
            </w:r>
          </w:p>
          <w:p w:rsidR="000012C8" w:rsidRPr="0068179D" w:rsidRDefault="0068179D" w:rsidP="003C35B5">
            <w:pPr>
              <w:pStyle w:val="ConsPlusNormal"/>
              <w:ind w:firstLine="540"/>
              <w:jc w:val="both"/>
              <w:rPr>
                <w:rFonts w:ascii="Times New Roman" w:hAnsi="Times New Roman" w:cs="Times New Roman"/>
                <w:bCs/>
                <w:sz w:val="24"/>
                <w:szCs w:val="24"/>
              </w:rPr>
            </w:pPr>
            <w:r w:rsidRPr="0068179D">
              <w:rPr>
                <w:rFonts w:ascii="Times New Roman" w:hAnsi="Times New Roman" w:cs="Times New Roman"/>
                <w:bCs/>
                <w:sz w:val="24"/>
                <w:szCs w:val="24"/>
              </w:rPr>
              <w:t>С</w:t>
            </w:r>
            <w:r w:rsidR="000012C8" w:rsidRPr="0068179D">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012C8" w:rsidRPr="00DD1B83" w:rsidRDefault="000012C8" w:rsidP="007862C8">
            <w:pPr>
              <w:autoSpaceDE w:val="0"/>
              <w:autoSpaceDN w:val="0"/>
              <w:adjustRightInd w:val="0"/>
              <w:ind w:firstLine="540"/>
              <w:jc w:val="both"/>
              <w:rPr>
                <w:b/>
              </w:rPr>
            </w:pPr>
            <w:r w:rsidRPr="00DD1B83">
              <w:t>По кредитным договорам (займам) заключенным</w:t>
            </w:r>
            <w:r w:rsidRPr="00DD1B83">
              <w:rPr>
                <w:b/>
              </w:rPr>
              <w:t>:</w:t>
            </w:r>
          </w:p>
          <w:p w:rsidR="000012C8" w:rsidRPr="008A5B03" w:rsidRDefault="000012C8" w:rsidP="007862C8">
            <w:pPr>
              <w:autoSpaceDE w:val="0"/>
              <w:autoSpaceDN w:val="0"/>
              <w:adjustRightInd w:val="0"/>
              <w:ind w:firstLine="540"/>
              <w:jc w:val="both"/>
            </w:pPr>
            <w:r w:rsidRPr="00DD1B83">
              <w:t xml:space="preserve"> </w:t>
            </w:r>
            <w:r w:rsidRPr="008A5B03">
              <w:t>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областного бюджета в размере 5 процентов ставки рефинансирования (учетной ставки) Центрального банка Российской Федерации;</w:t>
            </w:r>
          </w:p>
          <w:p w:rsidR="000012C8" w:rsidRPr="003C7B21" w:rsidRDefault="000012C8" w:rsidP="007862C8">
            <w:pPr>
              <w:autoSpaceDE w:val="0"/>
              <w:autoSpaceDN w:val="0"/>
              <w:adjustRightInd w:val="0"/>
              <w:ind w:firstLine="540"/>
              <w:jc w:val="both"/>
            </w:pPr>
            <w:r w:rsidRPr="008A5B03">
              <w:t>с 1 января 2013 года: за счет средств федерального бюджета в размере двух третьих ставки рефинансирования</w:t>
            </w:r>
            <w:r w:rsidRPr="00DD1B83">
              <w:t xml:space="preserve"> (учетной ставки) Центрального банка Российской Федерации; за счет средств областного бюджета </w:t>
            </w:r>
            <w:r w:rsidRPr="003C7B21">
              <w:t>в размере одной третьей ставки рефинансирования (учетной ставки) Центрального банка Российской Федерации;</w:t>
            </w:r>
          </w:p>
          <w:p w:rsidR="000012C8" w:rsidRPr="003C7B21" w:rsidRDefault="000012C8" w:rsidP="003C35B5">
            <w:pPr>
              <w:autoSpaceDE w:val="0"/>
              <w:autoSpaceDN w:val="0"/>
              <w:adjustRightInd w:val="0"/>
              <w:ind w:firstLine="540"/>
              <w:jc w:val="both"/>
            </w:pPr>
            <w:r w:rsidRPr="003C7B21">
              <w:t xml:space="preserve">за 2015 год: за счет средств федерального бюджета в размере 100 процентов ставки рефинансирования (учетной ставки) Центрального банка Российской Федерации; за счет средств </w:t>
            </w:r>
            <w:r w:rsidRPr="003C7B21">
              <w:lastRenderedPageBreak/>
              <w:t>областного бюджета в размере одной третьей ставки рефинансирования (учетной ставки) Централь</w:t>
            </w:r>
            <w:r w:rsidR="003C7B21">
              <w:t>ного банка Российской Федерации.</w:t>
            </w:r>
          </w:p>
          <w:p w:rsidR="000012C8" w:rsidRPr="003C7B21" w:rsidRDefault="003C7B21" w:rsidP="003C35B5">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w:t>
            </w:r>
            <w:r w:rsidR="000012C8" w:rsidRPr="003C7B21">
              <w:rPr>
                <w:rFonts w:ascii="Times New Roman" w:hAnsi="Times New Roman" w:cs="Times New Roman"/>
                <w:bCs/>
                <w:sz w:val="24"/>
                <w:szCs w:val="24"/>
              </w:rPr>
              <w:t xml:space="preserve"> 1 января 2016 г. документы предоставляются заемщиком не позднее 6 месяцев после окончания срока действия кредитного договора.</w:t>
            </w:r>
          </w:p>
          <w:p w:rsidR="000A7A3F" w:rsidRPr="00DD1B83" w:rsidRDefault="000A7A3F" w:rsidP="003C35B5">
            <w:pPr>
              <w:pStyle w:val="ConsPlusNormal"/>
              <w:ind w:firstLine="540"/>
              <w:jc w:val="both"/>
              <w:rPr>
                <w:rFonts w:ascii="Times New Roman" w:hAnsi="Times New Roman" w:cs="Times New Roman"/>
                <w:b/>
                <w:bCs/>
                <w:sz w:val="24"/>
                <w:szCs w:val="24"/>
              </w:rPr>
            </w:pPr>
          </w:p>
          <w:p w:rsidR="00DD1B83" w:rsidRPr="00DD1B83" w:rsidRDefault="00DD1B83" w:rsidP="00DD1B83">
            <w:pPr>
              <w:ind w:firstLine="567"/>
              <w:jc w:val="both"/>
              <w:rPr>
                <w:b/>
              </w:rPr>
            </w:pPr>
            <w:r w:rsidRPr="00DD1B83">
              <w:rPr>
                <w:b/>
              </w:rPr>
              <w:t>В отношении плодохранилищ:</w:t>
            </w:r>
          </w:p>
          <w:p w:rsidR="00DD1B83" w:rsidRPr="00DD1B83" w:rsidRDefault="00DD1B83" w:rsidP="00DD1B83">
            <w:pPr>
              <w:spacing w:line="276" w:lineRule="auto"/>
              <w:jc w:val="both"/>
            </w:pPr>
            <w:r>
              <w:t xml:space="preserve">- </w:t>
            </w:r>
            <w:r w:rsidRPr="00DD1B83">
              <w:t>наличие заложенного собственного (или арендованного) сада площадью не менее 10 га;</w:t>
            </w:r>
          </w:p>
          <w:p w:rsidR="00DD1B83" w:rsidRPr="00DD1B83" w:rsidRDefault="00DD1B83" w:rsidP="00DD1B83">
            <w:pPr>
              <w:spacing w:line="276" w:lineRule="auto"/>
              <w:jc w:val="both"/>
            </w:pPr>
            <w:r>
              <w:t xml:space="preserve">- </w:t>
            </w:r>
            <w:r w:rsidRPr="00DD1B83">
              <w:t>наличие проекта на закладку сада;</w:t>
            </w:r>
          </w:p>
          <w:p w:rsidR="00DD1B83" w:rsidRPr="00DD1B83" w:rsidRDefault="00DD1B83" w:rsidP="00DD1B83">
            <w:pPr>
              <w:spacing w:line="276" w:lineRule="auto"/>
              <w:jc w:val="both"/>
            </w:pPr>
            <w:r>
              <w:t xml:space="preserve">- </w:t>
            </w:r>
            <w:r w:rsidRPr="00DD1B83">
              <w:t>мощность не менее 500 тонн единовременного хранения, но не более               10000 тонн;</w:t>
            </w:r>
          </w:p>
          <w:p w:rsidR="00DD1B83" w:rsidRPr="00DD1B83" w:rsidRDefault="00DD1B83" w:rsidP="00DD1B83">
            <w:pPr>
              <w:spacing w:line="276" w:lineRule="auto"/>
              <w:jc w:val="both"/>
            </w:pPr>
            <w:r>
              <w:t xml:space="preserve">- </w:t>
            </w:r>
            <w:r w:rsidRPr="00DD1B83">
              <w:t>наличие технологических систем, обеспечивающих поддержание микроклимата в хранилище в соответствии с принятой технологией хранения плодов и ягод и системы противопожарной безопасности.</w:t>
            </w:r>
          </w:p>
          <w:p w:rsidR="00DD1B83" w:rsidRPr="003C7B21" w:rsidRDefault="00DD1B83" w:rsidP="00DD1B83">
            <w:pPr>
              <w:ind w:firstLine="567"/>
              <w:jc w:val="both"/>
            </w:pPr>
            <w:r w:rsidRPr="003C7B21">
              <w:t xml:space="preserve">В отношении картофеле- и овощехранилищ, </w:t>
            </w:r>
          </w:p>
          <w:p w:rsidR="00DD1B83" w:rsidRPr="00DD1B83" w:rsidRDefault="00DD1B83" w:rsidP="00DD1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w:t>
            </w:r>
            <w:r w:rsidRPr="00DD1B83">
              <w:rPr>
                <w:rFonts w:ascii="Times New Roman" w:hAnsi="Times New Roman" w:cs="Times New Roman"/>
                <w:sz w:val="24"/>
                <w:szCs w:val="24"/>
              </w:rPr>
              <w:t>аличие собственных (или арендованных) площадей:</w:t>
            </w:r>
          </w:p>
          <w:p w:rsidR="00DD1B83" w:rsidRPr="00DD1B83" w:rsidRDefault="00DD1B83" w:rsidP="00DD1B83">
            <w:pPr>
              <w:jc w:val="both"/>
            </w:pPr>
            <w:r w:rsidRPr="00DD1B83">
              <w:t>- под картофелем не менее 100 га (для картофелехранилищ);</w:t>
            </w:r>
          </w:p>
          <w:p w:rsidR="00DD1B83" w:rsidRPr="00DD1B83" w:rsidRDefault="00DD1B83" w:rsidP="00DD1B83">
            <w:pPr>
              <w:jc w:val="both"/>
            </w:pPr>
            <w:bookmarkStart w:id="0" w:name="Par89"/>
            <w:bookmarkEnd w:id="0"/>
            <w:r w:rsidRPr="00DD1B83">
              <w:t>- под овощными культурами не менее 50 га (для овощехранилищ);</w:t>
            </w:r>
          </w:p>
          <w:p w:rsidR="00DD1B83" w:rsidRPr="00DD1B83" w:rsidRDefault="00DD1B83" w:rsidP="00DD1B83">
            <w:pPr>
              <w:spacing w:line="276" w:lineRule="auto"/>
              <w:jc w:val="both"/>
            </w:pPr>
            <w:r>
              <w:t xml:space="preserve">- </w:t>
            </w:r>
            <w:r w:rsidRPr="00DD1B83">
              <w:t xml:space="preserve">объем производства за год, предшествующий году получения </w:t>
            </w:r>
            <w:r w:rsidRPr="00DD1B83">
              <w:lastRenderedPageBreak/>
              <w:t>субсидии, не менее  2000 тонн картофеля или овощей;</w:t>
            </w:r>
          </w:p>
          <w:p w:rsidR="00DD1B83" w:rsidRPr="00DD1B83" w:rsidRDefault="00DD1B83" w:rsidP="00DD1B83">
            <w:pPr>
              <w:spacing w:line="276" w:lineRule="auto"/>
              <w:jc w:val="both"/>
            </w:pPr>
            <w:bookmarkStart w:id="1" w:name="Par92"/>
            <w:bookmarkEnd w:id="1"/>
            <w:r>
              <w:t>- н</w:t>
            </w:r>
            <w:r w:rsidRPr="00DD1B83">
              <w:t>аличие комплекса специальных машин и оборудования по выращиванию, уборке и подработке картофеля и овощей по современным технологиям;</w:t>
            </w:r>
          </w:p>
          <w:p w:rsidR="00DD1B83" w:rsidRPr="00DD1B83" w:rsidRDefault="00DD1B83" w:rsidP="00DD1B83">
            <w:pPr>
              <w:spacing w:line="276" w:lineRule="auto"/>
              <w:jc w:val="both"/>
            </w:pPr>
            <w:r>
              <w:t xml:space="preserve">- </w:t>
            </w:r>
            <w:r w:rsidRPr="00DD1B83">
              <w:t>проект по строительству картофелехранилища и овощехранилища мощностью не менее 1000 тонн единовременного хранения, но не более 20000 тонн;</w:t>
            </w:r>
          </w:p>
          <w:p w:rsidR="00DD1B83" w:rsidRPr="00DD1B83" w:rsidRDefault="00DD1B83" w:rsidP="00DD1B83">
            <w:pPr>
              <w:spacing w:line="276" w:lineRule="auto"/>
              <w:jc w:val="both"/>
            </w:pPr>
            <w:bookmarkStart w:id="2" w:name="Par94"/>
            <w:bookmarkEnd w:id="2"/>
            <w:r>
              <w:t xml:space="preserve">- </w:t>
            </w:r>
            <w:r w:rsidRPr="00DD1B83">
              <w:t>наличие технологических систем в проекте, обеспечивающих поддержание микроклимата в хранилище в соответствии с принятой технолог</w:t>
            </w:r>
            <w:r w:rsidR="00A83270">
              <w:t>ией хранения картофеля и овощей.</w:t>
            </w:r>
          </w:p>
          <w:p w:rsidR="00DD1B83" w:rsidRPr="003C7B21" w:rsidRDefault="00DD1B83" w:rsidP="00DD1B83">
            <w:pPr>
              <w:ind w:firstLine="567"/>
              <w:jc w:val="both"/>
            </w:pPr>
            <w:r w:rsidRPr="003C7B21">
              <w:t xml:space="preserve">В </w:t>
            </w:r>
            <w:r w:rsidR="003C7B21" w:rsidRPr="003C7B21">
              <w:t>отношении  тепличных комплексов:</w:t>
            </w:r>
          </w:p>
          <w:p w:rsidR="00DD1B83" w:rsidRPr="003C7B21" w:rsidRDefault="00DD1B83" w:rsidP="00DD1B83">
            <w:pPr>
              <w:pStyle w:val="ConsPlusNormal"/>
              <w:ind w:firstLine="0"/>
              <w:jc w:val="both"/>
              <w:rPr>
                <w:rFonts w:ascii="Times New Roman" w:hAnsi="Times New Roman" w:cs="Times New Roman"/>
                <w:sz w:val="24"/>
                <w:szCs w:val="24"/>
              </w:rPr>
            </w:pPr>
            <w:r w:rsidRPr="003C7B21">
              <w:rPr>
                <w:rFonts w:ascii="Times New Roman" w:hAnsi="Times New Roman" w:cs="Times New Roman"/>
                <w:sz w:val="24"/>
                <w:szCs w:val="24"/>
              </w:rPr>
              <w:t>Минимальная площадь тепличных комплексов:</w:t>
            </w:r>
          </w:p>
          <w:p w:rsidR="00DD1B83" w:rsidRPr="003C7B21" w:rsidRDefault="00A83270" w:rsidP="00A83270">
            <w:pPr>
              <w:pStyle w:val="ConsPlusNormal"/>
              <w:ind w:firstLine="0"/>
              <w:jc w:val="both"/>
              <w:rPr>
                <w:rFonts w:ascii="Times New Roman" w:hAnsi="Times New Roman" w:cs="Times New Roman"/>
                <w:sz w:val="24"/>
                <w:szCs w:val="24"/>
              </w:rPr>
            </w:pPr>
            <w:r w:rsidRPr="003C7B21">
              <w:rPr>
                <w:rFonts w:ascii="Times New Roman" w:hAnsi="Times New Roman" w:cs="Times New Roman"/>
                <w:sz w:val="24"/>
                <w:szCs w:val="24"/>
              </w:rPr>
              <w:t xml:space="preserve">- </w:t>
            </w:r>
            <w:r w:rsidR="00DD1B83" w:rsidRPr="003C7B21">
              <w:rPr>
                <w:rFonts w:ascii="Times New Roman" w:hAnsi="Times New Roman" w:cs="Times New Roman"/>
                <w:sz w:val="24"/>
                <w:szCs w:val="24"/>
              </w:rPr>
              <w:t>при создании новых тепличных комплексов – не менее 3 га, но не более                           30 га в год;</w:t>
            </w:r>
          </w:p>
          <w:p w:rsidR="00DD1B83" w:rsidRPr="003C7B21" w:rsidRDefault="00A83270" w:rsidP="00A83270">
            <w:pPr>
              <w:pStyle w:val="ConsPlusNormal"/>
              <w:ind w:firstLine="0"/>
              <w:jc w:val="both"/>
              <w:rPr>
                <w:rFonts w:ascii="Times New Roman" w:hAnsi="Times New Roman" w:cs="Times New Roman"/>
                <w:sz w:val="24"/>
                <w:szCs w:val="24"/>
              </w:rPr>
            </w:pPr>
            <w:r w:rsidRPr="003C7B21">
              <w:rPr>
                <w:rFonts w:ascii="Times New Roman" w:hAnsi="Times New Roman" w:cs="Times New Roman"/>
                <w:sz w:val="24"/>
                <w:szCs w:val="24"/>
              </w:rPr>
              <w:t xml:space="preserve">- </w:t>
            </w:r>
            <w:r w:rsidR="00DD1B83" w:rsidRPr="003C7B21">
              <w:rPr>
                <w:rFonts w:ascii="Times New Roman" w:hAnsi="Times New Roman" w:cs="Times New Roman"/>
                <w:sz w:val="24"/>
                <w:szCs w:val="24"/>
              </w:rPr>
              <w:t>при модернизации – создание дополнительных площадей не менее 1 га, но не более 30 га в год;</w:t>
            </w:r>
          </w:p>
          <w:p w:rsidR="00DD1B83" w:rsidRPr="003C7B21" w:rsidRDefault="00A83270" w:rsidP="00A83270">
            <w:pPr>
              <w:pStyle w:val="ConsPlusNormal"/>
              <w:ind w:firstLine="0"/>
              <w:jc w:val="both"/>
              <w:rPr>
                <w:rFonts w:ascii="Times New Roman" w:hAnsi="Times New Roman" w:cs="Times New Roman"/>
                <w:sz w:val="24"/>
                <w:szCs w:val="24"/>
              </w:rPr>
            </w:pPr>
            <w:r w:rsidRPr="003C7B21">
              <w:rPr>
                <w:rFonts w:ascii="Times New Roman" w:hAnsi="Times New Roman" w:cs="Times New Roman"/>
                <w:sz w:val="24"/>
                <w:szCs w:val="24"/>
              </w:rPr>
              <w:t xml:space="preserve">- </w:t>
            </w:r>
            <w:r w:rsidR="00DD1B83" w:rsidRPr="003C7B21">
              <w:rPr>
                <w:rFonts w:ascii="Times New Roman" w:hAnsi="Times New Roman" w:cs="Times New Roman"/>
                <w:sz w:val="24"/>
                <w:szCs w:val="24"/>
              </w:rPr>
              <w:t>использование конструкций, технологического оборудования и материалов отечественного производства не менее 30% от сметной стоимости оборудования (за исключением оборудования, аналоги которого не производятся в России);</w:t>
            </w:r>
          </w:p>
          <w:p w:rsidR="00DD1B83" w:rsidRPr="003C7B21" w:rsidRDefault="00A83270" w:rsidP="00A83270">
            <w:pPr>
              <w:pStyle w:val="ConsPlusNormal"/>
              <w:ind w:firstLine="0"/>
              <w:jc w:val="both"/>
              <w:rPr>
                <w:rFonts w:ascii="Times New Roman" w:hAnsi="Times New Roman" w:cs="Times New Roman"/>
                <w:sz w:val="24"/>
                <w:szCs w:val="24"/>
              </w:rPr>
            </w:pPr>
            <w:r w:rsidRPr="003C7B21">
              <w:rPr>
                <w:rFonts w:ascii="Times New Roman" w:hAnsi="Times New Roman" w:cs="Times New Roman"/>
                <w:sz w:val="24"/>
                <w:szCs w:val="24"/>
              </w:rPr>
              <w:lastRenderedPageBreak/>
              <w:t xml:space="preserve">- </w:t>
            </w:r>
            <w:r w:rsidR="00DD1B83" w:rsidRPr="003C7B21">
              <w:rPr>
                <w:rFonts w:ascii="Times New Roman" w:hAnsi="Times New Roman" w:cs="Times New Roman"/>
                <w:sz w:val="24"/>
                <w:szCs w:val="24"/>
              </w:rPr>
              <w:t>оснащение теплиц инженерными системами и технологическим оборудованием, обеспечивающими поддержание микроклимата в теплицах</w:t>
            </w:r>
            <w:r w:rsidRPr="003C7B21">
              <w:rPr>
                <w:rFonts w:ascii="Times New Roman" w:hAnsi="Times New Roman" w:cs="Times New Roman"/>
                <w:sz w:val="24"/>
                <w:szCs w:val="24"/>
              </w:rPr>
              <w:t>.</w:t>
            </w:r>
          </w:p>
          <w:p w:rsidR="00DD1B83" w:rsidRPr="00633AE8" w:rsidRDefault="00DD1B83" w:rsidP="00633AE8">
            <w:pPr>
              <w:jc w:val="both"/>
            </w:pPr>
            <w:r w:rsidRPr="00633AE8">
              <w:t>В отношении  молочных комплексов:</w:t>
            </w:r>
          </w:p>
          <w:p w:rsidR="00DD1B83" w:rsidRPr="00DD1B83" w:rsidRDefault="00A83270" w:rsidP="00633AE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Ч</w:t>
            </w:r>
            <w:r w:rsidR="00DD1B83" w:rsidRPr="00DD1B83">
              <w:rPr>
                <w:rFonts w:ascii="Times New Roman" w:hAnsi="Times New Roman" w:cs="Times New Roman"/>
                <w:sz w:val="24"/>
                <w:szCs w:val="24"/>
              </w:rPr>
              <w:t>исленность коров:</w:t>
            </w:r>
          </w:p>
          <w:p w:rsidR="00DD1B83" w:rsidRPr="00DD1B83" w:rsidRDefault="00DD1B83" w:rsidP="00DD1B83">
            <w:pPr>
              <w:pStyle w:val="ConsPlusNormal"/>
              <w:jc w:val="both"/>
              <w:rPr>
                <w:rFonts w:ascii="Times New Roman" w:hAnsi="Times New Roman" w:cs="Times New Roman"/>
                <w:sz w:val="24"/>
                <w:szCs w:val="24"/>
              </w:rPr>
            </w:pPr>
            <w:r w:rsidRPr="00DD1B83">
              <w:rPr>
                <w:rFonts w:ascii="Times New Roman" w:hAnsi="Times New Roman" w:cs="Times New Roman"/>
                <w:sz w:val="24"/>
                <w:szCs w:val="24"/>
              </w:rPr>
              <w:t>- при создании новых объектов – 400 и более голов;</w:t>
            </w:r>
          </w:p>
          <w:p w:rsidR="00DD1B83" w:rsidRPr="00DD1B83" w:rsidRDefault="00DD1B83" w:rsidP="00DD1B83">
            <w:pPr>
              <w:pStyle w:val="ConsPlusNormal"/>
              <w:jc w:val="both"/>
              <w:rPr>
                <w:rFonts w:ascii="Times New Roman" w:hAnsi="Times New Roman" w:cs="Times New Roman"/>
                <w:sz w:val="24"/>
                <w:szCs w:val="24"/>
              </w:rPr>
            </w:pPr>
            <w:r w:rsidRPr="00DD1B83">
              <w:rPr>
                <w:rFonts w:ascii="Times New Roman" w:hAnsi="Times New Roman" w:cs="Times New Roman"/>
                <w:sz w:val="24"/>
                <w:szCs w:val="24"/>
              </w:rPr>
              <w:t>- при модернизации –200 и более голов;</w:t>
            </w:r>
          </w:p>
          <w:p w:rsidR="00DD1B83" w:rsidRPr="00DD1B83" w:rsidRDefault="00A83270" w:rsidP="00A832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1B83" w:rsidRPr="00DD1B83">
              <w:rPr>
                <w:rFonts w:ascii="Times New Roman" w:hAnsi="Times New Roman" w:cs="Times New Roman"/>
                <w:sz w:val="24"/>
                <w:szCs w:val="24"/>
              </w:rPr>
              <w:t>достижение проектной мощности по производству молока не позднее 2 лет с момента введения их в эксплуатацию</w:t>
            </w:r>
            <w:r>
              <w:rPr>
                <w:rFonts w:ascii="Times New Roman" w:hAnsi="Times New Roman" w:cs="Times New Roman"/>
                <w:sz w:val="24"/>
                <w:szCs w:val="24"/>
              </w:rPr>
              <w:t>.</w:t>
            </w:r>
          </w:p>
          <w:p w:rsidR="00DD1B83" w:rsidRPr="00633AE8" w:rsidRDefault="00DD1B83" w:rsidP="00DD1B83">
            <w:pPr>
              <w:ind w:firstLine="567"/>
              <w:jc w:val="both"/>
            </w:pPr>
            <w:r w:rsidRPr="00633AE8">
              <w:t xml:space="preserve">В отношении  </w:t>
            </w:r>
            <w:proofErr w:type="spellStart"/>
            <w:r w:rsidRPr="00633AE8">
              <w:t>селекционно</w:t>
            </w:r>
            <w:proofErr w:type="spellEnd"/>
            <w:r w:rsidRPr="00633AE8">
              <w:t>-генетических центров:</w:t>
            </w:r>
          </w:p>
          <w:p w:rsidR="00DD1B83" w:rsidRPr="00DD1B83" w:rsidRDefault="00A83270" w:rsidP="00A832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1B83" w:rsidRPr="00DD1B83">
              <w:rPr>
                <w:rFonts w:ascii="Times New Roman" w:hAnsi="Times New Roman" w:cs="Times New Roman"/>
                <w:sz w:val="24"/>
                <w:szCs w:val="24"/>
              </w:rPr>
              <w:t>наличие свидетельства о регистрации в государственном племенном регистре и контракта на поставку племенного материала КРС и свиней специализированных пород, исходных и прародительских форм кроссов птицы;</w:t>
            </w:r>
          </w:p>
          <w:p w:rsidR="00DD1B83" w:rsidRPr="00DD1B83" w:rsidRDefault="00A83270" w:rsidP="00A832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1B83" w:rsidRPr="00DD1B83">
              <w:rPr>
                <w:rFonts w:ascii="Times New Roman" w:hAnsi="Times New Roman" w:cs="Times New Roman"/>
                <w:sz w:val="24"/>
                <w:szCs w:val="24"/>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DD1B83" w:rsidRPr="00DD1B83" w:rsidRDefault="00A83270" w:rsidP="00A832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1B83" w:rsidRPr="00DD1B83">
              <w:rPr>
                <w:rFonts w:ascii="Times New Roman" w:hAnsi="Times New Roman" w:cs="Times New Roman"/>
                <w:sz w:val="24"/>
                <w:szCs w:val="24"/>
              </w:rPr>
              <w:t xml:space="preserve">наличие производственных помещений для размещения животных и птицы (инкубатория и </w:t>
            </w:r>
            <w:proofErr w:type="spellStart"/>
            <w:r w:rsidR="00DD1B83" w:rsidRPr="00DD1B83">
              <w:rPr>
                <w:rFonts w:ascii="Times New Roman" w:hAnsi="Times New Roman" w:cs="Times New Roman"/>
                <w:sz w:val="24"/>
                <w:szCs w:val="24"/>
              </w:rPr>
              <w:t>яйцесклада</w:t>
            </w:r>
            <w:proofErr w:type="spellEnd"/>
            <w:r w:rsidR="00DD1B83" w:rsidRPr="00DD1B83">
              <w:rPr>
                <w:rFonts w:ascii="Times New Roman" w:hAnsi="Times New Roman" w:cs="Times New Roman"/>
                <w:sz w:val="24"/>
                <w:szCs w:val="24"/>
              </w:rPr>
              <w:t xml:space="preserve">),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rsidR="00DD1B83" w:rsidRPr="00DD1B83">
              <w:rPr>
                <w:rFonts w:ascii="Times New Roman" w:hAnsi="Times New Roman" w:cs="Times New Roman"/>
                <w:sz w:val="24"/>
                <w:szCs w:val="24"/>
              </w:rPr>
              <w:t>селекционно</w:t>
            </w:r>
            <w:proofErr w:type="spellEnd"/>
            <w:r w:rsidR="00DD1B83" w:rsidRPr="00DD1B83">
              <w:rPr>
                <w:rFonts w:ascii="Times New Roman" w:hAnsi="Times New Roman" w:cs="Times New Roman"/>
                <w:sz w:val="24"/>
                <w:szCs w:val="24"/>
              </w:rPr>
              <w:t>-генетических центров;</w:t>
            </w:r>
          </w:p>
          <w:p w:rsidR="00DD1B83" w:rsidRPr="00633AE8" w:rsidRDefault="00DD1B83" w:rsidP="00DD1B83">
            <w:pPr>
              <w:pStyle w:val="ConsPlusNormal"/>
              <w:ind w:firstLine="540"/>
              <w:jc w:val="both"/>
              <w:rPr>
                <w:rFonts w:ascii="Times New Roman" w:hAnsi="Times New Roman" w:cs="Times New Roman"/>
                <w:sz w:val="24"/>
                <w:szCs w:val="24"/>
              </w:rPr>
            </w:pPr>
            <w:r w:rsidRPr="00633AE8">
              <w:rPr>
                <w:rFonts w:ascii="Times New Roman" w:hAnsi="Times New Roman" w:cs="Times New Roman"/>
                <w:sz w:val="24"/>
                <w:szCs w:val="24"/>
              </w:rPr>
              <w:t xml:space="preserve">В отношении  </w:t>
            </w:r>
            <w:proofErr w:type="spellStart"/>
            <w:r w:rsidRPr="00633AE8">
              <w:rPr>
                <w:rFonts w:ascii="Times New Roman" w:hAnsi="Times New Roman" w:cs="Times New Roman"/>
                <w:sz w:val="24"/>
                <w:szCs w:val="24"/>
              </w:rPr>
              <w:t>селекционно</w:t>
            </w:r>
            <w:proofErr w:type="spellEnd"/>
            <w:r w:rsidRPr="00633AE8">
              <w:rPr>
                <w:rFonts w:ascii="Times New Roman" w:hAnsi="Times New Roman" w:cs="Times New Roman"/>
                <w:sz w:val="24"/>
                <w:szCs w:val="24"/>
              </w:rPr>
              <w:t xml:space="preserve">-генетических центров по ведению </w:t>
            </w:r>
            <w:r w:rsidRPr="00633AE8">
              <w:rPr>
                <w:rFonts w:ascii="Times New Roman" w:hAnsi="Times New Roman" w:cs="Times New Roman"/>
                <w:sz w:val="24"/>
                <w:szCs w:val="24"/>
              </w:rPr>
              <w:lastRenderedPageBreak/>
              <w:t>крупномасштабной селекции крупного рогатого скота:</w:t>
            </w:r>
          </w:p>
          <w:p w:rsidR="00DD1B83" w:rsidRPr="00DD1B83" w:rsidRDefault="00633AE8" w:rsidP="00DD1B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количество разводимых пород:</w:t>
            </w:r>
            <w:r w:rsidR="00DD1B83" w:rsidRPr="00DD1B83">
              <w:rPr>
                <w:rFonts w:ascii="Times New Roman" w:hAnsi="Times New Roman" w:cs="Times New Roman"/>
                <w:sz w:val="24"/>
                <w:szCs w:val="24"/>
              </w:rPr>
              <w:t xml:space="preserve"> не менее 4 молочных и 3 мясных;</w:t>
            </w:r>
          </w:p>
          <w:p w:rsidR="00DD1B83" w:rsidRPr="00DD1B83" w:rsidRDefault="00DD1B83" w:rsidP="00DD1B83">
            <w:pPr>
              <w:pStyle w:val="ConsPlusNormal"/>
              <w:ind w:firstLine="540"/>
              <w:jc w:val="both"/>
              <w:rPr>
                <w:rFonts w:ascii="Times New Roman" w:hAnsi="Times New Roman" w:cs="Times New Roman"/>
                <w:sz w:val="24"/>
                <w:szCs w:val="24"/>
              </w:rPr>
            </w:pPr>
            <w:r w:rsidRPr="00DD1B83">
              <w:rPr>
                <w:rFonts w:ascii="Times New Roman" w:hAnsi="Times New Roman" w:cs="Times New Roman"/>
                <w:sz w:val="24"/>
                <w:szCs w:val="24"/>
              </w:rPr>
              <w:t>- численность племенных быков-производителей по породам не менее 7 голов по молочным породам (каждой породы) и не менее 3 голов по мясным породам (каждой породы);</w:t>
            </w:r>
          </w:p>
          <w:p w:rsidR="00DD1B83" w:rsidRPr="00633AE8" w:rsidRDefault="00DD1B83" w:rsidP="00DD1B83">
            <w:pPr>
              <w:pStyle w:val="ConsPlusNormal"/>
              <w:ind w:firstLine="540"/>
              <w:jc w:val="both"/>
              <w:rPr>
                <w:rFonts w:ascii="Times New Roman" w:hAnsi="Times New Roman" w:cs="Times New Roman"/>
                <w:sz w:val="24"/>
                <w:szCs w:val="24"/>
              </w:rPr>
            </w:pPr>
            <w:r w:rsidRPr="00633AE8">
              <w:rPr>
                <w:rFonts w:ascii="Times New Roman" w:hAnsi="Times New Roman" w:cs="Times New Roman"/>
                <w:sz w:val="24"/>
                <w:szCs w:val="24"/>
              </w:rPr>
              <w:t xml:space="preserve">В отношении </w:t>
            </w:r>
            <w:proofErr w:type="spellStart"/>
            <w:r w:rsidRPr="00633AE8">
              <w:rPr>
                <w:rFonts w:ascii="Times New Roman" w:hAnsi="Times New Roman" w:cs="Times New Roman"/>
                <w:sz w:val="24"/>
                <w:szCs w:val="24"/>
              </w:rPr>
              <w:t>селекционно</w:t>
            </w:r>
            <w:proofErr w:type="spellEnd"/>
            <w:r w:rsidRPr="00633AE8">
              <w:rPr>
                <w:rFonts w:ascii="Times New Roman" w:hAnsi="Times New Roman" w:cs="Times New Roman"/>
                <w:sz w:val="24"/>
                <w:szCs w:val="24"/>
              </w:rPr>
              <w:t>-генетического центра по разведению и трансплантации эмбрионов крупного рогатого скота группы черно-пестрых, палевых и красных пород:</w:t>
            </w:r>
          </w:p>
          <w:p w:rsidR="00DD1B83" w:rsidRPr="00DD1B83" w:rsidRDefault="00DD1B83" w:rsidP="00DD1B83">
            <w:pPr>
              <w:pStyle w:val="ConsPlusNormal"/>
              <w:ind w:firstLine="540"/>
              <w:jc w:val="both"/>
              <w:rPr>
                <w:rFonts w:ascii="Times New Roman" w:hAnsi="Times New Roman" w:cs="Times New Roman"/>
                <w:sz w:val="24"/>
                <w:szCs w:val="24"/>
              </w:rPr>
            </w:pPr>
            <w:r w:rsidRPr="00DD1B83">
              <w:rPr>
                <w:rFonts w:ascii="Times New Roman" w:hAnsi="Times New Roman" w:cs="Times New Roman"/>
                <w:sz w:val="24"/>
                <w:szCs w:val="24"/>
              </w:rPr>
              <w:t>численность племенного маточного поголовья не менее 800 голов;</w:t>
            </w:r>
          </w:p>
          <w:p w:rsidR="00DD1B83" w:rsidRPr="00633AE8" w:rsidRDefault="00DD1B83" w:rsidP="00DD1B83">
            <w:pPr>
              <w:pStyle w:val="ConsPlusNormal"/>
              <w:ind w:firstLine="540"/>
              <w:jc w:val="both"/>
              <w:rPr>
                <w:rFonts w:ascii="Times New Roman" w:hAnsi="Times New Roman" w:cs="Times New Roman"/>
                <w:sz w:val="24"/>
                <w:szCs w:val="24"/>
              </w:rPr>
            </w:pPr>
            <w:r w:rsidRPr="00633AE8">
              <w:rPr>
                <w:rFonts w:ascii="Times New Roman" w:hAnsi="Times New Roman" w:cs="Times New Roman"/>
                <w:sz w:val="24"/>
                <w:szCs w:val="24"/>
              </w:rPr>
              <w:t xml:space="preserve">В отношении </w:t>
            </w:r>
            <w:proofErr w:type="spellStart"/>
            <w:r w:rsidRPr="00633AE8">
              <w:rPr>
                <w:rFonts w:ascii="Times New Roman" w:hAnsi="Times New Roman" w:cs="Times New Roman"/>
                <w:sz w:val="24"/>
                <w:szCs w:val="24"/>
              </w:rPr>
              <w:t>селекционно</w:t>
            </w:r>
            <w:proofErr w:type="spellEnd"/>
            <w:r w:rsidRPr="00633AE8">
              <w:rPr>
                <w:rFonts w:ascii="Times New Roman" w:hAnsi="Times New Roman" w:cs="Times New Roman"/>
                <w:sz w:val="24"/>
                <w:szCs w:val="24"/>
              </w:rPr>
              <w:t>-генетического центра по свиноводству:</w:t>
            </w:r>
          </w:p>
          <w:p w:rsidR="00DD1B83" w:rsidRPr="00DD1B83" w:rsidRDefault="00DD1B83" w:rsidP="00DD1B83">
            <w:pPr>
              <w:pStyle w:val="ConsPlusNormal"/>
              <w:ind w:firstLine="540"/>
              <w:jc w:val="both"/>
              <w:rPr>
                <w:rFonts w:ascii="Times New Roman" w:hAnsi="Times New Roman" w:cs="Times New Roman"/>
                <w:sz w:val="24"/>
                <w:szCs w:val="24"/>
              </w:rPr>
            </w:pPr>
            <w:r w:rsidRPr="00DD1B83">
              <w:rPr>
                <w:rFonts w:ascii="Times New Roman" w:hAnsi="Times New Roman" w:cs="Times New Roman"/>
                <w:sz w:val="24"/>
                <w:szCs w:val="24"/>
              </w:rPr>
              <w:t>- количество разводимых пород - не менее 3;</w:t>
            </w:r>
          </w:p>
          <w:p w:rsidR="00DD1B83" w:rsidRPr="00DD1B83" w:rsidRDefault="00DD1B83" w:rsidP="00DD1B83">
            <w:pPr>
              <w:pStyle w:val="ConsPlusNormal"/>
              <w:ind w:firstLine="540"/>
              <w:jc w:val="both"/>
              <w:rPr>
                <w:rFonts w:ascii="Times New Roman" w:hAnsi="Times New Roman" w:cs="Times New Roman"/>
                <w:sz w:val="24"/>
                <w:szCs w:val="24"/>
              </w:rPr>
            </w:pPr>
            <w:bookmarkStart w:id="3" w:name="Par139"/>
            <w:bookmarkEnd w:id="3"/>
            <w:r w:rsidRPr="00DD1B83">
              <w:rPr>
                <w:rFonts w:ascii="Times New Roman" w:hAnsi="Times New Roman" w:cs="Times New Roman"/>
                <w:sz w:val="24"/>
                <w:szCs w:val="24"/>
              </w:rPr>
              <w:t>- численность племенных основных свиноматок специализированных линий не менее, голов: A - 700, B - 200, C - 300;</w:t>
            </w:r>
          </w:p>
          <w:p w:rsidR="00DD1B83" w:rsidRPr="00CC685F" w:rsidRDefault="00DD1B83" w:rsidP="00DD1B83">
            <w:pPr>
              <w:pStyle w:val="ConsPlusNormal"/>
              <w:ind w:firstLine="540"/>
              <w:jc w:val="both"/>
              <w:rPr>
                <w:rFonts w:ascii="Times New Roman" w:hAnsi="Times New Roman" w:cs="Times New Roman"/>
                <w:sz w:val="24"/>
                <w:szCs w:val="24"/>
              </w:rPr>
            </w:pPr>
            <w:r w:rsidRPr="00CC685F">
              <w:rPr>
                <w:rFonts w:ascii="Times New Roman" w:hAnsi="Times New Roman" w:cs="Times New Roman"/>
                <w:sz w:val="24"/>
                <w:szCs w:val="24"/>
              </w:rPr>
              <w:t xml:space="preserve">В отношении </w:t>
            </w:r>
            <w:proofErr w:type="spellStart"/>
            <w:r w:rsidRPr="00CC685F">
              <w:rPr>
                <w:rFonts w:ascii="Times New Roman" w:hAnsi="Times New Roman" w:cs="Times New Roman"/>
                <w:sz w:val="24"/>
                <w:szCs w:val="24"/>
              </w:rPr>
              <w:t>селекционно</w:t>
            </w:r>
            <w:proofErr w:type="spellEnd"/>
            <w:r w:rsidRPr="00CC685F">
              <w:rPr>
                <w:rFonts w:ascii="Times New Roman" w:hAnsi="Times New Roman" w:cs="Times New Roman"/>
                <w:sz w:val="24"/>
                <w:szCs w:val="24"/>
              </w:rPr>
              <w:t>-генетического центра по птицеводству:</w:t>
            </w:r>
          </w:p>
          <w:p w:rsidR="00DD1B83" w:rsidRPr="00DD1B83" w:rsidRDefault="00DD1B83" w:rsidP="00DD1B83">
            <w:pPr>
              <w:pStyle w:val="ConsPlusNormal"/>
              <w:ind w:firstLine="540"/>
              <w:jc w:val="both"/>
              <w:rPr>
                <w:rFonts w:ascii="Times New Roman" w:hAnsi="Times New Roman" w:cs="Times New Roman"/>
                <w:sz w:val="24"/>
                <w:szCs w:val="24"/>
              </w:rPr>
            </w:pPr>
            <w:r w:rsidRPr="00DD1B83">
              <w:rPr>
                <w:rFonts w:ascii="Times New Roman" w:hAnsi="Times New Roman" w:cs="Times New Roman"/>
                <w:sz w:val="24"/>
                <w:szCs w:val="24"/>
              </w:rPr>
              <w:t>- требования к численности несушек по видам (куры, индейки, водоплавающая птица, цесарки, перепела), тыс. голов;</w:t>
            </w:r>
          </w:p>
          <w:p w:rsidR="00DD1B83" w:rsidRPr="00DD1B83" w:rsidRDefault="00DD1B83" w:rsidP="00DD1B83">
            <w:pPr>
              <w:pStyle w:val="ConsPlusNormal"/>
              <w:ind w:firstLine="540"/>
              <w:jc w:val="both"/>
              <w:rPr>
                <w:rFonts w:ascii="Times New Roman" w:hAnsi="Times New Roman" w:cs="Times New Roman"/>
                <w:sz w:val="24"/>
                <w:szCs w:val="24"/>
              </w:rPr>
            </w:pPr>
            <w:r w:rsidRPr="00DD1B83">
              <w:rPr>
                <w:rFonts w:ascii="Times New Roman" w:hAnsi="Times New Roman" w:cs="Times New Roman"/>
                <w:sz w:val="24"/>
                <w:szCs w:val="24"/>
              </w:rPr>
              <w:t xml:space="preserve">- количество основных линий/селекционных гнезд на линию по видам </w:t>
            </w:r>
            <w:proofErr w:type="spellStart"/>
            <w:r w:rsidRPr="00DD1B83">
              <w:rPr>
                <w:rFonts w:ascii="Times New Roman" w:hAnsi="Times New Roman" w:cs="Times New Roman"/>
                <w:sz w:val="24"/>
                <w:szCs w:val="24"/>
              </w:rPr>
              <w:t>видам</w:t>
            </w:r>
            <w:proofErr w:type="spellEnd"/>
            <w:r w:rsidRPr="00DD1B83">
              <w:rPr>
                <w:rFonts w:ascii="Times New Roman" w:hAnsi="Times New Roman" w:cs="Times New Roman"/>
                <w:sz w:val="24"/>
                <w:szCs w:val="24"/>
              </w:rPr>
              <w:t xml:space="preserve"> (куры, индейки, водоплавающая птица, цесарки, перепела), тыс. голов.</w:t>
            </w:r>
          </w:p>
          <w:p w:rsidR="00DD1B83" w:rsidRPr="00CC685F" w:rsidRDefault="00DD1B83" w:rsidP="00DD1B83">
            <w:pPr>
              <w:ind w:firstLine="567"/>
              <w:jc w:val="both"/>
            </w:pPr>
            <w:r w:rsidRPr="00CC685F">
              <w:t>В отношении  оптово-распределительных центров (далее - ОРЦ):</w:t>
            </w:r>
          </w:p>
          <w:p w:rsidR="00DD1B83" w:rsidRPr="00DD1B83" w:rsidRDefault="00DD1B83" w:rsidP="00DD1B83">
            <w:pPr>
              <w:pStyle w:val="ConsPlusNormal"/>
              <w:jc w:val="both"/>
              <w:rPr>
                <w:rFonts w:ascii="Times New Roman" w:hAnsi="Times New Roman" w:cs="Times New Roman"/>
                <w:sz w:val="24"/>
                <w:szCs w:val="24"/>
              </w:rPr>
            </w:pPr>
            <w:r w:rsidRPr="00DD1B83">
              <w:rPr>
                <w:rFonts w:ascii="Times New Roman" w:hAnsi="Times New Roman" w:cs="Times New Roman"/>
                <w:sz w:val="24"/>
                <w:szCs w:val="24"/>
              </w:rPr>
              <w:t xml:space="preserve">Наличие проектной документации, </w:t>
            </w:r>
            <w:r w:rsidRPr="00DD1B83">
              <w:rPr>
                <w:rFonts w:ascii="Times New Roman" w:hAnsi="Times New Roman" w:cs="Times New Roman"/>
                <w:sz w:val="24"/>
                <w:szCs w:val="24"/>
              </w:rPr>
              <w:lastRenderedPageBreak/>
              <w:t>предусматривающей четко разделенные функциональные зоны, обеспечивающие:</w:t>
            </w:r>
          </w:p>
          <w:p w:rsidR="00DD1B83" w:rsidRPr="00CC685F" w:rsidRDefault="00DA2F43" w:rsidP="00DA2F43">
            <w:pPr>
              <w:pStyle w:val="ConsPlusNormal"/>
              <w:ind w:firstLine="0"/>
              <w:jc w:val="both"/>
              <w:rPr>
                <w:rFonts w:ascii="Times New Roman" w:hAnsi="Times New Roman" w:cs="Times New Roman"/>
                <w:sz w:val="24"/>
                <w:szCs w:val="24"/>
              </w:rPr>
            </w:pPr>
            <w:bookmarkStart w:id="4" w:name="Par201"/>
            <w:bookmarkEnd w:id="4"/>
            <w:r>
              <w:rPr>
                <w:rFonts w:ascii="Times New Roman" w:hAnsi="Times New Roman" w:cs="Times New Roman"/>
                <w:sz w:val="24"/>
                <w:szCs w:val="24"/>
              </w:rPr>
              <w:t xml:space="preserve">- </w:t>
            </w:r>
            <w:r w:rsidR="00DD1B83" w:rsidRPr="00DD1B83">
              <w:rPr>
                <w:rFonts w:ascii="Times New Roman" w:hAnsi="Times New Roman" w:cs="Times New Roman"/>
                <w:sz w:val="24"/>
                <w:szCs w:val="24"/>
              </w:rPr>
              <w:t xml:space="preserve">мощности единовременного хранения не менее 50 000 тонн сельскохозяйственной продукции </w:t>
            </w:r>
            <w:r w:rsidR="00DD1B83" w:rsidRPr="00CC685F">
              <w:rPr>
                <w:rFonts w:ascii="Times New Roman" w:hAnsi="Times New Roman" w:cs="Times New Roman"/>
                <w:sz w:val="24"/>
                <w:szCs w:val="24"/>
              </w:rPr>
              <w:t>(в том числе не менее 50% единовременного хранения плодоовощной продукции, не менее 10% единовременного хранения мяса и мясной продукции, не менее 10% единовременного хранения молока и молочной продукции, не менее 3% единовременного хранения рыбы и морепродуктов).*</w:t>
            </w:r>
          </w:p>
          <w:p w:rsidR="00DD1B83" w:rsidRPr="00DD1B83" w:rsidRDefault="00DA2F43" w:rsidP="00DA2F43">
            <w:pPr>
              <w:pStyle w:val="ConsPlusNormal"/>
              <w:ind w:firstLine="0"/>
              <w:jc w:val="both"/>
              <w:rPr>
                <w:rFonts w:ascii="Times New Roman" w:hAnsi="Times New Roman" w:cs="Times New Roman"/>
                <w:sz w:val="24"/>
                <w:szCs w:val="24"/>
              </w:rPr>
            </w:pPr>
            <w:bookmarkStart w:id="5" w:name="Par202"/>
            <w:bookmarkEnd w:id="5"/>
            <w:r>
              <w:rPr>
                <w:rFonts w:ascii="Times New Roman" w:hAnsi="Times New Roman" w:cs="Times New Roman"/>
                <w:sz w:val="24"/>
                <w:szCs w:val="24"/>
              </w:rPr>
              <w:t xml:space="preserve">- </w:t>
            </w:r>
            <w:r w:rsidR="00DD1B83" w:rsidRPr="00DD1B83">
              <w:rPr>
                <w:rFonts w:ascii="Times New Roman" w:hAnsi="Times New Roman" w:cs="Times New Roman"/>
                <w:sz w:val="24"/>
                <w:szCs w:val="24"/>
              </w:rPr>
              <w:t>наличие мощностей по сортировке, калибровке, мойке, упаковке, подработке, заморозке, дозреванию, переработке сельскохозяйственной продукции, позволяющей обрабатывать в квартал не менее 25% совокупного объема единовременного хранения сельскохозяйственной продукции;</w:t>
            </w:r>
            <w:bookmarkStart w:id="6" w:name="Par203"/>
            <w:bookmarkEnd w:id="6"/>
          </w:p>
          <w:p w:rsidR="00DD1B83" w:rsidRPr="00DD1B83" w:rsidRDefault="00DA2F43" w:rsidP="00DA2F4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1B83" w:rsidRPr="00DD1B83">
              <w:rPr>
                <w:rFonts w:ascii="Times New Roman" w:hAnsi="Times New Roman" w:cs="Times New Roman"/>
                <w:sz w:val="24"/>
                <w:szCs w:val="24"/>
              </w:rPr>
              <w:t>размещение пункта(</w:t>
            </w:r>
            <w:proofErr w:type="spellStart"/>
            <w:r w:rsidR="00DD1B83" w:rsidRPr="00DD1B83">
              <w:rPr>
                <w:rFonts w:ascii="Times New Roman" w:hAnsi="Times New Roman" w:cs="Times New Roman"/>
                <w:sz w:val="24"/>
                <w:szCs w:val="24"/>
              </w:rPr>
              <w:t>ов</w:t>
            </w:r>
            <w:proofErr w:type="spellEnd"/>
            <w:r w:rsidR="00DD1B83" w:rsidRPr="00DD1B83">
              <w:rPr>
                <w:rFonts w:ascii="Times New Roman" w:hAnsi="Times New Roman" w:cs="Times New Roman"/>
                <w:sz w:val="24"/>
                <w:szCs w:val="24"/>
              </w:rPr>
              <w:t>) ветеринарного и фитосанитарного контроля;</w:t>
            </w:r>
          </w:p>
          <w:p w:rsidR="00DD1B83" w:rsidRPr="00CC685F" w:rsidRDefault="00DA2F43" w:rsidP="00DA2F43">
            <w:pPr>
              <w:pStyle w:val="ConsPlusNormal"/>
              <w:ind w:firstLine="0"/>
              <w:jc w:val="both"/>
              <w:rPr>
                <w:rFonts w:ascii="Times New Roman" w:hAnsi="Times New Roman" w:cs="Times New Roman"/>
                <w:sz w:val="24"/>
                <w:szCs w:val="24"/>
              </w:rPr>
            </w:pPr>
            <w:bookmarkStart w:id="7" w:name="Par204"/>
            <w:bookmarkEnd w:id="7"/>
            <w:r>
              <w:rPr>
                <w:rFonts w:ascii="Times New Roman" w:hAnsi="Times New Roman" w:cs="Times New Roman"/>
                <w:sz w:val="24"/>
                <w:szCs w:val="24"/>
              </w:rPr>
              <w:t xml:space="preserve">- </w:t>
            </w:r>
            <w:r w:rsidR="00DD1B83" w:rsidRPr="00DD1B83">
              <w:rPr>
                <w:rFonts w:ascii="Times New Roman" w:hAnsi="Times New Roman" w:cs="Times New Roman"/>
                <w:sz w:val="24"/>
                <w:szCs w:val="24"/>
              </w:rPr>
              <w:t xml:space="preserve">оснащение ОРЦ автоматизированной информационной системой по управлению мощностями хранения </w:t>
            </w:r>
            <w:r w:rsidR="00DD1B83" w:rsidRPr="00CC685F">
              <w:rPr>
                <w:rFonts w:ascii="Times New Roman" w:hAnsi="Times New Roman" w:cs="Times New Roman"/>
                <w:sz w:val="24"/>
                <w:szCs w:val="24"/>
              </w:rPr>
              <w:t>(позволяющей вести учет товара с точностью до 1 паллеты, а также отслеживать ее местоположение внутри ОРЦ);</w:t>
            </w:r>
          </w:p>
          <w:p w:rsidR="00DD1B83" w:rsidRPr="00DD1B83" w:rsidRDefault="00DA2F43" w:rsidP="00DA2F43">
            <w:pPr>
              <w:pStyle w:val="ConsPlusNormal"/>
              <w:ind w:firstLine="0"/>
              <w:jc w:val="both"/>
              <w:rPr>
                <w:rFonts w:ascii="Times New Roman" w:hAnsi="Times New Roman" w:cs="Times New Roman"/>
                <w:sz w:val="24"/>
                <w:szCs w:val="24"/>
              </w:rPr>
            </w:pPr>
            <w:bookmarkStart w:id="8" w:name="Par205"/>
            <w:bookmarkEnd w:id="8"/>
            <w:r>
              <w:rPr>
                <w:rFonts w:ascii="Times New Roman" w:hAnsi="Times New Roman" w:cs="Times New Roman"/>
                <w:sz w:val="24"/>
                <w:szCs w:val="24"/>
              </w:rPr>
              <w:t xml:space="preserve">- </w:t>
            </w:r>
            <w:r w:rsidR="00DD1B83" w:rsidRPr="00DD1B83">
              <w:rPr>
                <w:rFonts w:ascii="Times New Roman" w:hAnsi="Times New Roman" w:cs="Times New Roman"/>
                <w:sz w:val="24"/>
                <w:szCs w:val="24"/>
              </w:rPr>
              <w:t>оснащение ОРЦ безналичной платежной системой, интегрированной с информационной системой.</w:t>
            </w:r>
          </w:p>
          <w:p w:rsidR="006D246C" w:rsidRPr="00CC685F" w:rsidRDefault="00863EC1" w:rsidP="00CC685F">
            <w:pPr>
              <w:ind w:firstLine="567"/>
              <w:jc w:val="both"/>
            </w:pPr>
            <w:r w:rsidRPr="00CC685F">
              <w:t xml:space="preserve">Субсидии за счет средств федерального бюджета предоставляются в размере 20 процентов сметной стоимости объекта (но не выше предельной </w:t>
            </w:r>
            <w:r w:rsidRPr="00CC685F">
              <w:lastRenderedPageBreak/>
              <w:t>стоимости объекта). 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r w:rsidR="006D246C" w:rsidRPr="00CC685F">
              <w:t xml:space="preserve"> </w:t>
            </w:r>
          </w:p>
          <w:p w:rsidR="006D246C" w:rsidRPr="00CC685F" w:rsidRDefault="006D246C" w:rsidP="00CC685F">
            <w:pPr>
              <w:ind w:firstLine="567"/>
              <w:jc w:val="both"/>
            </w:pPr>
            <w:r w:rsidRPr="00CC685F">
              <w:t xml:space="preserve">Доля расходов областного бюджета, </w:t>
            </w:r>
            <w:proofErr w:type="spellStart"/>
            <w:r w:rsidRPr="00CC685F">
              <w:t>софинансируемого</w:t>
            </w:r>
            <w:proofErr w:type="spellEnd"/>
            <w:r w:rsidRPr="00CC685F">
              <w:t xml:space="preserve"> за счет средств федерального бюджета, составляет не менее 5 процентов от размера субсидии за счет средств федерального бюджета.</w:t>
            </w:r>
          </w:p>
          <w:p w:rsidR="00863EC1" w:rsidRPr="00863EC1" w:rsidRDefault="00863EC1" w:rsidP="00863EC1">
            <w:pPr>
              <w:spacing w:line="276" w:lineRule="auto"/>
              <w:ind w:firstLine="567"/>
              <w:jc w:val="both"/>
            </w:pPr>
          </w:p>
          <w:p w:rsidR="000012C8" w:rsidRPr="00DD1B83" w:rsidRDefault="000012C8" w:rsidP="007862C8">
            <w:pPr>
              <w:autoSpaceDE w:val="0"/>
              <w:autoSpaceDN w:val="0"/>
              <w:adjustRightInd w:val="0"/>
              <w:ind w:firstLine="540"/>
              <w:jc w:val="both"/>
            </w:pPr>
          </w:p>
        </w:tc>
      </w:tr>
      <w:tr w:rsidR="0012270B" w:rsidRPr="000A5BE3" w:rsidTr="00EA1CA6">
        <w:trPr>
          <w:trHeight w:val="149"/>
        </w:trPr>
        <w:tc>
          <w:tcPr>
            <w:tcW w:w="16287" w:type="dxa"/>
            <w:gridSpan w:val="6"/>
            <w:tcBorders>
              <w:left w:val="single" w:sz="4" w:space="0" w:color="auto"/>
            </w:tcBorders>
            <w:vAlign w:val="center"/>
          </w:tcPr>
          <w:p w:rsidR="0012270B" w:rsidRPr="00DD1B83" w:rsidRDefault="0012270B" w:rsidP="007862C8">
            <w:pPr>
              <w:autoSpaceDE w:val="0"/>
              <w:autoSpaceDN w:val="0"/>
              <w:adjustRightInd w:val="0"/>
              <w:jc w:val="center"/>
              <w:rPr>
                <w:b/>
              </w:rPr>
            </w:pPr>
          </w:p>
          <w:p w:rsidR="0012270B" w:rsidRPr="00DD1B83" w:rsidRDefault="00E31263" w:rsidP="007862C8">
            <w:pPr>
              <w:autoSpaceDE w:val="0"/>
              <w:autoSpaceDN w:val="0"/>
              <w:adjustRightInd w:val="0"/>
              <w:jc w:val="center"/>
              <w:rPr>
                <w:b/>
              </w:rPr>
            </w:pPr>
            <w:r>
              <w:rPr>
                <w:b/>
              </w:rPr>
              <w:t xml:space="preserve">6. </w:t>
            </w:r>
            <w:r w:rsidR="0012270B" w:rsidRPr="00DD1B83">
              <w:rPr>
                <w:b/>
              </w:rPr>
              <w:t>Поддержка элитного семеноводства</w:t>
            </w:r>
          </w:p>
          <w:p w:rsidR="0012270B" w:rsidRPr="00DD1B83" w:rsidRDefault="0012270B" w:rsidP="007862C8">
            <w:pPr>
              <w:autoSpaceDE w:val="0"/>
              <w:autoSpaceDN w:val="0"/>
              <w:adjustRightInd w:val="0"/>
              <w:jc w:val="both"/>
            </w:pPr>
          </w:p>
        </w:tc>
      </w:tr>
      <w:tr w:rsidR="0012270B" w:rsidRPr="000A5BE3" w:rsidTr="00EA1CA6">
        <w:trPr>
          <w:trHeight w:val="149"/>
        </w:trPr>
        <w:tc>
          <w:tcPr>
            <w:tcW w:w="3136" w:type="dxa"/>
            <w:gridSpan w:val="2"/>
            <w:tcBorders>
              <w:left w:val="single" w:sz="4" w:space="0" w:color="auto"/>
              <w:right w:val="single" w:sz="4" w:space="0" w:color="auto"/>
            </w:tcBorders>
          </w:tcPr>
          <w:p w:rsidR="0012270B" w:rsidRPr="000A5BE3" w:rsidRDefault="0012270B" w:rsidP="007862C8">
            <w:pPr>
              <w:autoSpaceDE w:val="0"/>
              <w:autoSpaceDN w:val="0"/>
              <w:adjustRightInd w:val="0"/>
              <w:jc w:val="both"/>
              <w:outlineLvl w:val="0"/>
            </w:pPr>
            <w:r w:rsidRPr="000A5BE3">
              <w:rPr>
                <w:b/>
              </w:rPr>
              <w:t xml:space="preserve">Постановление Правительства РФ от </w:t>
            </w:r>
            <w:r w:rsidR="00C76BC5" w:rsidRPr="000A5BE3">
              <w:rPr>
                <w:b/>
              </w:rPr>
              <w:t>12</w:t>
            </w:r>
            <w:r w:rsidRPr="000A5BE3">
              <w:rPr>
                <w:b/>
              </w:rPr>
              <w:t>.12.201</w:t>
            </w:r>
            <w:r w:rsidR="00C76BC5" w:rsidRPr="000A5BE3">
              <w:rPr>
                <w:b/>
              </w:rPr>
              <w:t>2</w:t>
            </w:r>
            <w:r w:rsidRPr="000A5BE3">
              <w:rPr>
                <w:b/>
              </w:rPr>
              <w:t xml:space="preserve"> № 1</w:t>
            </w:r>
            <w:r w:rsidR="00C76BC5" w:rsidRPr="000A5BE3">
              <w:rPr>
                <w:b/>
              </w:rPr>
              <w:t>295</w:t>
            </w:r>
            <w:r w:rsidRPr="000A5BE3">
              <w:t xml:space="preserve"> «Об утверждении правил предоставления </w:t>
            </w:r>
            <w:r w:rsidR="00C76BC5" w:rsidRPr="000A5BE3">
              <w:t xml:space="preserve">и распределения </w:t>
            </w:r>
            <w:r w:rsidRPr="000A5BE3">
              <w:t xml:space="preserve">субсидий из федерального бюджета бюджетам субъектов </w:t>
            </w:r>
            <w:r w:rsidRPr="000A5BE3">
              <w:lastRenderedPageBreak/>
              <w:t xml:space="preserve">Российской Федерации на поддержку отдельных </w:t>
            </w:r>
            <w:proofErr w:type="spellStart"/>
            <w:r w:rsidRPr="000A5BE3">
              <w:t>подотраслей</w:t>
            </w:r>
            <w:proofErr w:type="spellEnd"/>
            <w:r w:rsidRPr="000A5BE3">
              <w:t xml:space="preserve"> растениеводства» </w:t>
            </w:r>
          </w:p>
          <w:p w:rsidR="0012270B" w:rsidRPr="000A5BE3" w:rsidRDefault="0012270B" w:rsidP="007862C8">
            <w:pPr>
              <w:autoSpaceDE w:val="0"/>
              <w:autoSpaceDN w:val="0"/>
              <w:adjustRightInd w:val="0"/>
              <w:jc w:val="both"/>
              <w:outlineLvl w:val="0"/>
            </w:pPr>
            <w:r w:rsidRPr="000A5BE3">
              <w:rPr>
                <w:b/>
              </w:rPr>
              <w:t>Постановление Правительства Рос</w:t>
            </w:r>
            <w:r w:rsidR="00921E11" w:rsidRPr="000A5BE3">
              <w:rPr>
                <w:b/>
              </w:rPr>
              <w:t>товской области от  20.01.2012 №</w:t>
            </w:r>
            <w:r w:rsidRPr="000A5BE3">
              <w:rPr>
                <w:b/>
              </w:rPr>
              <w:t xml:space="preserve"> 61</w:t>
            </w:r>
            <w:r w:rsidRPr="000A5BE3">
              <w:t xml:space="preserve"> "О порядке предоставления</w:t>
            </w:r>
            <w:r w:rsidRPr="000A5BE3">
              <w:br/>
              <w:t>субсидий из федерального и областного бюджетов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p>
          <w:p w:rsidR="00C76BC5" w:rsidRPr="000A5BE3" w:rsidRDefault="00C76BC5" w:rsidP="007862C8">
            <w:pPr>
              <w:autoSpaceDE w:val="0"/>
              <w:autoSpaceDN w:val="0"/>
              <w:adjustRightInd w:val="0"/>
              <w:jc w:val="both"/>
              <w:outlineLvl w:val="0"/>
              <w:rPr>
                <w:b/>
              </w:rPr>
            </w:pPr>
          </w:p>
        </w:tc>
        <w:tc>
          <w:tcPr>
            <w:tcW w:w="3524" w:type="dxa"/>
            <w:tcBorders>
              <w:left w:val="single" w:sz="4" w:space="0" w:color="auto"/>
            </w:tcBorders>
          </w:tcPr>
          <w:p w:rsidR="0012270B" w:rsidRPr="000A5BE3" w:rsidRDefault="0012270B" w:rsidP="00EB4A24">
            <w:pPr>
              <w:autoSpaceDE w:val="0"/>
              <w:autoSpaceDN w:val="0"/>
              <w:adjustRightInd w:val="0"/>
              <w:jc w:val="both"/>
            </w:pPr>
            <w:r w:rsidRPr="000A5BE3">
              <w:lastRenderedPageBreak/>
              <w:t>сельскох</w:t>
            </w:r>
            <w:r w:rsidR="00EB4A24">
              <w:t>озяйственные товаропроизводители</w:t>
            </w:r>
            <w:r w:rsidRPr="000A5BE3">
              <w:t xml:space="preserve"> (кроме граждан, ведущих личное подсобное хозяйство)</w:t>
            </w: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jc w:val="both"/>
            </w:pPr>
          </w:p>
        </w:tc>
        <w:tc>
          <w:tcPr>
            <w:tcW w:w="4932" w:type="dxa"/>
          </w:tcPr>
          <w:p w:rsidR="0012270B" w:rsidRPr="00EB4A24" w:rsidRDefault="0012270B" w:rsidP="00EB4A24">
            <w:pPr>
              <w:autoSpaceDE w:val="0"/>
              <w:autoSpaceDN w:val="0"/>
              <w:adjustRightInd w:val="0"/>
              <w:jc w:val="both"/>
            </w:pPr>
            <w:r w:rsidRPr="00EB4A24">
              <w:lastRenderedPageBreak/>
              <w:t xml:space="preserve">возмещение части затрат на приобретение элитных семян </w:t>
            </w:r>
          </w:p>
          <w:p w:rsidR="0012270B" w:rsidRPr="00EB4A24"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both"/>
            </w:pPr>
          </w:p>
        </w:tc>
        <w:tc>
          <w:tcPr>
            <w:tcW w:w="4693" w:type="dxa"/>
            <w:gridSpan w:val="2"/>
          </w:tcPr>
          <w:p w:rsidR="00C92EE2" w:rsidRPr="00DD1B83" w:rsidRDefault="0012270B" w:rsidP="007862C8">
            <w:pPr>
              <w:autoSpaceDE w:val="0"/>
              <w:autoSpaceDN w:val="0"/>
              <w:adjustRightInd w:val="0"/>
              <w:jc w:val="both"/>
              <w:outlineLvl w:val="0"/>
            </w:pPr>
            <w:r w:rsidRPr="00DD1B83">
              <w:lastRenderedPageBreak/>
              <w:t xml:space="preserve">      Субсидии предоставляются за 1 тонну или за 1 посевную единицу семян, приобретенных за безналичный расчет. </w:t>
            </w:r>
            <w:r w:rsidR="00C92EE2" w:rsidRPr="00DD1B83">
              <w:t xml:space="preserve"> Субсидии предоставляются по затратам, произведенным в  текущем году и во втором полугодии предшествующего года.</w:t>
            </w:r>
          </w:p>
          <w:p w:rsidR="0012270B" w:rsidRPr="00DD1B83" w:rsidRDefault="00C92EE2" w:rsidP="007862C8">
            <w:pPr>
              <w:autoSpaceDE w:val="0"/>
              <w:autoSpaceDN w:val="0"/>
              <w:adjustRightInd w:val="0"/>
              <w:jc w:val="both"/>
            </w:pPr>
            <w:r w:rsidRPr="00DD1B83">
              <w:t xml:space="preserve">Ставки субсидий за счет средств федерального бюджета утверждаются </w:t>
            </w:r>
            <w:r w:rsidRPr="00DD1B83">
              <w:lastRenderedPageBreak/>
              <w:t>приказом Минсельхоза России. Ставки за счет средств областного бюджета утверждаются распоряжением министерства сельского хозяйства и</w:t>
            </w:r>
            <w:r w:rsidR="004710FC">
              <w:t xml:space="preserve"> </w:t>
            </w:r>
            <w:r w:rsidRPr="00DD1B83">
              <w:t>продовольствия Ростовской области</w:t>
            </w:r>
            <w:r w:rsidRPr="00DD1B83">
              <w:rPr>
                <w:color w:val="000000"/>
              </w:rPr>
              <w:t xml:space="preserve">, исходя из общего объема средств областного бюджета и установленного Министерством сельского хозяйства Российской Федерации уровня </w:t>
            </w:r>
            <w:proofErr w:type="spellStart"/>
            <w:r w:rsidRPr="00DD1B83">
              <w:rPr>
                <w:color w:val="000000"/>
              </w:rPr>
              <w:t>софинансирования</w:t>
            </w:r>
            <w:proofErr w:type="spellEnd"/>
            <w:r w:rsidRPr="00DD1B83">
              <w:rPr>
                <w:color w:val="000000"/>
              </w:rPr>
              <w:t xml:space="preserve"> федеральных средств. </w:t>
            </w:r>
          </w:p>
          <w:p w:rsidR="0012270B" w:rsidRPr="00DD1B83" w:rsidRDefault="0012270B" w:rsidP="007862C8">
            <w:pPr>
              <w:autoSpaceDE w:val="0"/>
              <w:autoSpaceDN w:val="0"/>
              <w:adjustRightInd w:val="0"/>
              <w:ind w:firstLine="540"/>
              <w:jc w:val="both"/>
            </w:pPr>
          </w:p>
        </w:tc>
      </w:tr>
      <w:tr w:rsidR="0012270B" w:rsidRPr="000A5BE3" w:rsidTr="00EA1CA6">
        <w:trPr>
          <w:trHeight w:val="1156"/>
        </w:trPr>
        <w:tc>
          <w:tcPr>
            <w:tcW w:w="16287" w:type="dxa"/>
            <w:gridSpan w:val="6"/>
            <w:tcBorders>
              <w:left w:val="single" w:sz="4" w:space="0" w:color="auto"/>
              <w:bottom w:val="single" w:sz="4" w:space="0" w:color="auto"/>
            </w:tcBorders>
          </w:tcPr>
          <w:p w:rsidR="0012270B" w:rsidRPr="00DD1B83" w:rsidRDefault="0012270B" w:rsidP="007862C8">
            <w:pPr>
              <w:autoSpaceDE w:val="0"/>
              <w:autoSpaceDN w:val="0"/>
              <w:adjustRightInd w:val="0"/>
              <w:jc w:val="center"/>
              <w:rPr>
                <w:b/>
              </w:rPr>
            </w:pPr>
          </w:p>
          <w:p w:rsidR="0012270B" w:rsidRPr="00DD1B83" w:rsidRDefault="00E31263" w:rsidP="007862C8">
            <w:pPr>
              <w:autoSpaceDE w:val="0"/>
              <w:autoSpaceDN w:val="0"/>
              <w:adjustRightInd w:val="0"/>
              <w:jc w:val="center"/>
              <w:rPr>
                <w:b/>
              </w:rPr>
            </w:pPr>
            <w:r>
              <w:rPr>
                <w:b/>
              </w:rPr>
              <w:t xml:space="preserve">7. </w:t>
            </w:r>
            <w:r w:rsidR="0012270B" w:rsidRPr="00DD1B83">
              <w:rPr>
                <w:b/>
              </w:rPr>
              <w:t>Поддержка многолетних насаждений</w:t>
            </w:r>
          </w:p>
          <w:p w:rsidR="0012270B" w:rsidRPr="00DD1B83" w:rsidRDefault="0012270B" w:rsidP="007862C8">
            <w:pPr>
              <w:autoSpaceDE w:val="0"/>
              <w:autoSpaceDN w:val="0"/>
              <w:adjustRightInd w:val="0"/>
              <w:jc w:val="both"/>
              <w:rPr>
                <w:b/>
              </w:rPr>
            </w:pPr>
          </w:p>
        </w:tc>
      </w:tr>
      <w:tr w:rsidR="0012270B" w:rsidRPr="000A5BE3" w:rsidTr="00EA1CA6">
        <w:trPr>
          <w:trHeight w:val="583"/>
        </w:trPr>
        <w:tc>
          <w:tcPr>
            <w:tcW w:w="3136" w:type="dxa"/>
            <w:gridSpan w:val="2"/>
            <w:tcBorders>
              <w:left w:val="single" w:sz="4" w:space="0" w:color="auto"/>
            </w:tcBorders>
            <w:shd w:val="clear" w:color="auto" w:fill="FFFFFF"/>
          </w:tcPr>
          <w:p w:rsidR="0012270B" w:rsidRPr="000A5BE3" w:rsidRDefault="0012270B" w:rsidP="007862C8">
            <w:pPr>
              <w:autoSpaceDE w:val="0"/>
              <w:autoSpaceDN w:val="0"/>
              <w:adjustRightInd w:val="0"/>
              <w:jc w:val="both"/>
              <w:outlineLvl w:val="0"/>
            </w:pPr>
            <w:r w:rsidRPr="004710FC">
              <w:rPr>
                <w:b/>
              </w:rPr>
              <w:t xml:space="preserve">Постановление Правительства РФ от </w:t>
            </w:r>
            <w:r w:rsidR="00EA0D52" w:rsidRPr="004710FC">
              <w:rPr>
                <w:b/>
              </w:rPr>
              <w:t>12</w:t>
            </w:r>
            <w:r w:rsidRPr="004710FC">
              <w:rPr>
                <w:b/>
              </w:rPr>
              <w:t>.12.201</w:t>
            </w:r>
            <w:r w:rsidR="00EA0D52" w:rsidRPr="004710FC">
              <w:rPr>
                <w:b/>
              </w:rPr>
              <w:t>2</w:t>
            </w:r>
            <w:r w:rsidRPr="004710FC">
              <w:rPr>
                <w:b/>
              </w:rPr>
              <w:t xml:space="preserve"> № </w:t>
            </w:r>
            <w:r w:rsidR="00EA0D52" w:rsidRPr="004710FC">
              <w:rPr>
                <w:b/>
              </w:rPr>
              <w:t>1295</w:t>
            </w:r>
            <w:r w:rsidRPr="000A5BE3">
              <w:t xml:space="preserve"> «Об утверждении правил предоставления субсидий из федерального бюджета бюджетам субъектов Российской Федерации на поддержку отдельных </w:t>
            </w:r>
            <w:proofErr w:type="spellStart"/>
            <w:r w:rsidRPr="000A5BE3">
              <w:t>подотраслей</w:t>
            </w:r>
            <w:proofErr w:type="spellEnd"/>
            <w:r w:rsidRPr="000A5BE3">
              <w:t xml:space="preserve"> растениеводства» </w:t>
            </w:r>
          </w:p>
          <w:p w:rsidR="0012270B" w:rsidRPr="000A5BE3" w:rsidRDefault="0012270B" w:rsidP="007862C8">
            <w:pPr>
              <w:autoSpaceDE w:val="0"/>
              <w:autoSpaceDN w:val="0"/>
              <w:adjustRightInd w:val="0"/>
              <w:jc w:val="both"/>
            </w:pPr>
            <w:r w:rsidRPr="004710FC">
              <w:rPr>
                <w:b/>
              </w:rPr>
              <w:lastRenderedPageBreak/>
              <w:t>Постановление Правительства Рос</w:t>
            </w:r>
            <w:r w:rsidR="00154590" w:rsidRPr="004710FC">
              <w:rPr>
                <w:b/>
              </w:rPr>
              <w:t>товской области от  20.01.2012 №</w:t>
            </w:r>
            <w:r w:rsidRPr="004710FC">
              <w:rPr>
                <w:b/>
              </w:rPr>
              <w:t xml:space="preserve"> 56</w:t>
            </w:r>
            <w:r w:rsidRPr="000A5BE3">
              <w:t xml:space="preserve"> </w:t>
            </w:r>
            <w:r w:rsidR="00D236E1" w:rsidRPr="000A5BE3">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w:t>
            </w:r>
            <w:r w:rsidR="00D236E1" w:rsidRPr="000A5BE3">
              <w:rPr>
                <w:spacing w:val="-1"/>
              </w:rPr>
              <w:t>на закладку и уход за многолетними плодовыми и ягодными насаждениями, виноградниками и раскорчевку выбывших из эксплуатации старых садов и рекультивацию раскорчеванных площадей</w:t>
            </w:r>
            <w:r w:rsidR="00D236E1" w:rsidRPr="000A5BE3">
              <w:t>»</w:t>
            </w:r>
          </w:p>
        </w:tc>
        <w:tc>
          <w:tcPr>
            <w:tcW w:w="3524" w:type="dxa"/>
            <w:tcBorders>
              <w:left w:val="single" w:sz="4" w:space="0" w:color="auto"/>
            </w:tcBorders>
            <w:shd w:val="clear" w:color="auto" w:fill="FFFFFF"/>
          </w:tcPr>
          <w:p w:rsidR="0012270B" w:rsidRPr="000A5BE3" w:rsidRDefault="0012270B" w:rsidP="00803C16">
            <w:pPr>
              <w:autoSpaceDE w:val="0"/>
              <w:autoSpaceDN w:val="0"/>
              <w:adjustRightInd w:val="0"/>
              <w:jc w:val="both"/>
            </w:pPr>
            <w:r w:rsidRPr="000A5BE3">
              <w:lastRenderedPageBreak/>
              <w:t>сельскохозяйственны</w:t>
            </w:r>
            <w:r w:rsidR="00FA1B17" w:rsidRPr="000A5BE3">
              <w:t>е</w:t>
            </w:r>
            <w:r w:rsidRPr="000A5BE3">
              <w:t xml:space="preserve"> товаропроизводител</w:t>
            </w:r>
            <w:r w:rsidR="00FA1B17" w:rsidRPr="000A5BE3">
              <w:t>и</w:t>
            </w:r>
            <w:r w:rsidRPr="000A5BE3">
              <w:t xml:space="preserve"> (кроме граждан, ведущих личное подсобное хозяйство)</w:t>
            </w:r>
          </w:p>
          <w:p w:rsidR="0012270B" w:rsidRPr="000A5BE3" w:rsidRDefault="0012270B" w:rsidP="007862C8">
            <w:pPr>
              <w:autoSpaceDE w:val="0"/>
              <w:autoSpaceDN w:val="0"/>
              <w:adjustRightInd w:val="0"/>
              <w:ind w:firstLine="540"/>
              <w:jc w:val="both"/>
            </w:pPr>
          </w:p>
          <w:p w:rsidR="0012270B" w:rsidRPr="000A5BE3" w:rsidRDefault="0012270B" w:rsidP="007862C8">
            <w:pPr>
              <w:autoSpaceDE w:val="0"/>
              <w:autoSpaceDN w:val="0"/>
              <w:adjustRightInd w:val="0"/>
              <w:ind w:firstLine="540"/>
              <w:jc w:val="center"/>
              <w:rPr>
                <w:b/>
              </w:rPr>
            </w:pPr>
          </w:p>
        </w:tc>
        <w:tc>
          <w:tcPr>
            <w:tcW w:w="4932" w:type="dxa"/>
            <w:tcBorders>
              <w:left w:val="single" w:sz="4" w:space="0" w:color="auto"/>
            </w:tcBorders>
            <w:shd w:val="clear" w:color="auto" w:fill="FFFFFF"/>
          </w:tcPr>
          <w:p w:rsidR="0012270B" w:rsidRPr="00803C16" w:rsidRDefault="00D236E1" w:rsidP="00803C16">
            <w:pPr>
              <w:autoSpaceDE w:val="0"/>
              <w:autoSpaceDN w:val="0"/>
              <w:adjustRightInd w:val="0"/>
              <w:jc w:val="both"/>
            </w:pPr>
            <w:r w:rsidRPr="00803C16">
              <w:t xml:space="preserve">возмещение части затрат на закладку и уход за виноградниками </w:t>
            </w:r>
          </w:p>
          <w:p w:rsidR="0012270B" w:rsidRPr="000A5BE3" w:rsidRDefault="0012270B" w:rsidP="007862C8">
            <w:pPr>
              <w:autoSpaceDE w:val="0"/>
              <w:autoSpaceDN w:val="0"/>
              <w:adjustRightInd w:val="0"/>
              <w:ind w:firstLine="540"/>
            </w:pPr>
          </w:p>
          <w:p w:rsidR="0012270B" w:rsidRPr="000A5BE3" w:rsidRDefault="0012270B" w:rsidP="007862C8">
            <w:pPr>
              <w:autoSpaceDE w:val="0"/>
              <w:autoSpaceDN w:val="0"/>
              <w:adjustRightInd w:val="0"/>
              <w:ind w:firstLine="540"/>
            </w:pPr>
          </w:p>
          <w:p w:rsidR="0012270B" w:rsidRPr="000A5BE3" w:rsidRDefault="0012270B" w:rsidP="007862C8">
            <w:pPr>
              <w:autoSpaceDE w:val="0"/>
              <w:autoSpaceDN w:val="0"/>
              <w:adjustRightInd w:val="0"/>
              <w:ind w:firstLine="540"/>
            </w:pPr>
          </w:p>
          <w:p w:rsidR="0012270B" w:rsidRPr="000A5BE3" w:rsidRDefault="0012270B" w:rsidP="007862C8">
            <w:pPr>
              <w:autoSpaceDE w:val="0"/>
              <w:autoSpaceDN w:val="0"/>
              <w:adjustRightInd w:val="0"/>
              <w:ind w:firstLine="540"/>
            </w:pPr>
          </w:p>
          <w:p w:rsidR="0012270B" w:rsidRPr="000A5BE3" w:rsidRDefault="0012270B" w:rsidP="007862C8">
            <w:pPr>
              <w:autoSpaceDE w:val="0"/>
              <w:autoSpaceDN w:val="0"/>
              <w:adjustRightInd w:val="0"/>
              <w:jc w:val="both"/>
            </w:pPr>
          </w:p>
          <w:p w:rsidR="00CE2AE2" w:rsidRDefault="00CE2AE2" w:rsidP="007862C8">
            <w:pPr>
              <w:autoSpaceDE w:val="0"/>
              <w:autoSpaceDN w:val="0"/>
              <w:adjustRightInd w:val="0"/>
              <w:ind w:firstLine="540"/>
              <w:jc w:val="both"/>
            </w:pPr>
          </w:p>
          <w:p w:rsidR="00CE2AE2" w:rsidRDefault="00CE2AE2" w:rsidP="007862C8">
            <w:pPr>
              <w:autoSpaceDE w:val="0"/>
              <w:autoSpaceDN w:val="0"/>
              <w:adjustRightInd w:val="0"/>
              <w:ind w:firstLine="540"/>
              <w:jc w:val="both"/>
            </w:pPr>
          </w:p>
          <w:p w:rsidR="00CE2AE2" w:rsidRDefault="00CE2AE2" w:rsidP="007862C8">
            <w:pPr>
              <w:autoSpaceDE w:val="0"/>
              <w:autoSpaceDN w:val="0"/>
              <w:adjustRightInd w:val="0"/>
              <w:ind w:firstLine="540"/>
              <w:jc w:val="both"/>
            </w:pPr>
          </w:p>
          <w:p w:rsidR="00CE2AE2" w:rsidRDefault="00CE2AE2" w:rsidP="007862C8">
            <w:pPr>
              <w:autoSpaceDE w:val="0"/>
              <w:autoSpaceDN w:val="0"/>
              <w:adjustRightInd w:val="0"/>
              <w:ind w:firstLine="540"/>
              <w:jc w:val="both"/>
            </w:pPr>
          </w:p>
          <w:p w:rsidR="0012270B" w:rsidRPr="008674EC" w:rsidRDefault="00D236E1" w:rsidP="008674EC">
            <w:pPr>
              <w:autoSpaceDE w:val="0"/>
              <w:autoSpaceDN w:val="0"/>
              <w:adjustRightInd w:val="0"/>
              <w:jc w:val="both"/>
            </w:pPr>
            <w:r w:rsidRPr="008674EC">
              <w:lastRenderedPageBreak/>
              <w:t xml:space="preserve">возмещение части затрат на закладку и уход </w:t>
            </w:r>
            <w:r w:rsidRPr="008674EC">
              <w:rPr>
                <w:spacing w:val="-1"/>
              </w:rPr>
              <w:t xml:space="preserve">за многолетними плодовыми и ягодными насаждениями </w:t>
            </w: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p w:rsidR="0012270B" w:rsidRDefault="0012270B"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Default="00CE2AE2" w:rsidP="007862C8">
            <w:pPr>
              <w:autoSpaceDE w:val="0"/>
              <w:autoSpaceDN w:val="0"/>
              <w:adjustRightInd w:val="0"/>
              <w:ind w:firstLine="540"/>
              <w:jc w:val="both"/>
              <w:outlineLvl w:val="1"/>
            </w:pPr>
          </w:p>
          <w:p w:rsidR="00CE2AE2" w:rsidRPr="000A5BE3" w:rsidRDefault="00CE2AE2" w:rsidP="007862C8">
            <w:pPr>
              <w:autoSpaceDE w:val="0"/>
              <w:autoSpaceDN w:val="0"/>
              <w:adjustRightInd w:val="0"/>
              <w:ind w:firstLine="540"/>
              <w:jc w:val="both"/>
              <w:outlineLvl w:val="1"/>
            </w:pPr>
          </w:p>
          <w:p w:rsidR="0012270B" w:rsidRPr="00755008" w:rsidRDefault="00D236E1" w:rsidP="00931915">
            <w:pPr>
              <w:autoSpaceDE w:val="0"/>
              <w:autoSpaceDN w:val="0"/>
              <w:adjustRightInd w:val="0"/>
              <w:jc w:val="both"/>
              <w:outlineLvl w:val="1"/>
            </w:pPr>
            <w:r w:rsidRPr="00755008">
              <w:t>возмещение части затрат на раскорчевку выбывших из эксплуатации старых садов и рекультивацию раскорчеванных площадей</w:t>
            </w:r>
            <w:r w:rsidRPr="00755008">
              <w:rPr>
                <w:spacing w:val="-1"/>
              </w:rPr>
              <w:t xml:space="preserve"> </w:t>
            </w: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jc w:val="both"/>
              <w:outlineLvl w:val="1"/>
            </w:pP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p w:rsidR="0012270B" w:rsidRPr="000A5BE3" w:rsidRDefault="0012270B" w:rsidP="007862C8">
            <w:pPr>
              <w:autoSpaceDE w:val="0"/>
              <w:autoSpaceDN w:val="0"/>
              <w:adjustRightInd w:val="0"/>
              <w:ind w:firstLine="540"/>
              <w:jc w:val="both"/>
              <w:outlineLvl w:val="1"/>
            </w:pPr>
          </w:p>
        </w:tc>
        <w:tc>
          <w:tcPr>
            <w:tcW w:w="4693" w:type="dxa"/>
            <w:gridSpan w:val="2"/>
            <w:tcBorders>
              <w:left w:val="single" w:sz="4" w:space="0" w:color="auto"/>
            </w:tcBorders>
            <w:shd w:val="clear" w:color="auto" w:fill="FFFFFF"/>
          </w:tcPr>
          <w:p w:rsidR="00EE41A5" w:rsidRPr="00CE2AE2" w:rsidRDefault="00EE41A5" w:rsidP="008674EC">
            <w:pPr>
              <w:widowControl w:val="0"/>
              <w:autoSpaceDE w:val="0"/>
              <w:autoSpaceDN w:val="0"/>
              <w:adjustRightInd w:val="0"/>
              <w:jc w:val="both"/>
            </w:pPr>
            <w:r w:rsidRPr="00CE2AE2">
              <w:lastRenderedPageBreak/>
              <w:t>Субсидия предоставляется на закладку и уход за виноградниками до начала периода их товарного плодоношения по ставкам на 1 гектар. При этом сельскохозяйственные товаропроизводители должны иметь на начало текущего финансового года не менее 1 гектара площади виноградников. Размеры субсидий рассчитываются по ставке из расчета на 1 ге</w:t>
            </w:r>
            <w:r w:rsidR="00CE2AE2" w:rsidRPr="00CE2AE2">
              <w:t xml:space="preserve">ктар на возмещение части затрат (без НДС и транспортных расходов), произведенных в </w:t>
            </w:r>
            <w:r w:rsidR="00CE2AE2" w:rsidRPr="00CE2AE2">
              <w:lastRenderedPageBreak/>
              <w:t>текущем году и с 1 января года, предшествующего текущему.</w:t>
            </w:r>
          </w:p>
          <w:p w:rsidR="00CE2AE2" w:rsidRDefault="00EE41A5" w:rsidP="00CE2AE2">
            <w:pPr>
              <w:widowControl w:val="0"/>
              <w:autoSpaceDE w:val="0"/>
              <w:autoSpaceDN w:val="0"/>
              <w:adjustRightInd w:val="0"/>
              <w:ind w:firstLine="540"/>
              <w:jc w:val="both"/>
              <w:rPr>
                <w:rFonts w:ascii="Calibri" w:hAnsi="Calibri" w:cs="Calibri"/>
              </w:rPr>
            </w:pPr>
            <w:r w:rsidRPr="00EE41A5">
              <w:t>Субсидия предоставляется на закладку и уход за многолетними плодовыми и ягодными кустарниковыми насаждениями, садами интенсивного типа (не менее 800 деревьев на 1 гектар) до начала периода их товарного плодоношения при условии наличия у сельскохозяйственных товаропроизводителей проекта закладки сада. Размеры субсидий рассчитываются по ставке из расчета на 1 гектар на возмещение затрат</w:t>
            </w:r>
            <w:r w:rsidR="00CE2AE2">
              <w:t xml:space="preserve"> (без НДС и транспортных расходов), произведенных в текущем году и с 1 января года, предшествующего текущему</w:t>
            </w:r>
            <w:r w:rsidR="00CE2AE2">
              <w:rPr>
                <w:rFonts w:ascii="Calibri" w:hAnsi="Calibri" w:cs="Calibri"/>
              </w:rPr>
              <w:t>.</w:t>
            </w:r>
          </w:p>
          <w:p w:rsidR="00EE41A5" w:rsidRPr="00EE41A5" w:rsidRDefault="00EE41A5" w:rsidP="00EE41A5">
            <w:pPr>
              <w:widowControl w:val="0"/>
              <w:autoSpaceDE w:val="0"/>
              <w:autoSpaceDN w:val="0"/>
              <w:adjustRightInd w:val="0"/>
              <w:ind w:firstLine="540"/>
              <w:jc w:val="both"/>
            </w:pPr>
            <w:r w:rsidRPr="00EE41A5">
              <w:t>При этом сельскохозяйственные товаропроизводители должны отвечать одному из следующих требований:</w:t>
            </w:r>
          </w:p>
          <w:p w:rsidR="00EE41A5" w:rsidRPr="00EE41A5" w:rsidRDefault="00EE41A5" w:rsidP="00EE41A5">
            <w:pPr>
              <w:widowControl w:val="0"/>
              <w:autoSpaceDE w:val="0"/>
              <w:autoSpaceDN w:val="0"/>
              <w:adjustRightInd w:val="0"/>
              <w:ind w:firstLine="540"/>
              <w:jc w:val="both"/>
            </w:pPr>
            <w:r w:rsidRPr="00EE41A5">
              <w:t>осуществить закладку указанных насаждений площадью не менее 1 гектара в год - для получения возмещения части затрат на закладку;</w:t>
            </w:r>
          </w:p>
          <w:p w:rsidR="00EE41A5" w:rsidRPr="00EE41A5" w:rsidRDefault="00EE41A5" w:rsidP="00EE41A5">
            <w:pPr>
              <w:widowControl w:val="0"/>
              <w:autoSpaceDE w:val="0"/>
              <w:autoSpaceDN w:val="0"/>
              <w:adjustRightInd w:val="0"/>
              <w:ind w:firstLine="540"/>
              <w:jc w:val="both"/>
            </w:pPr>
            <w:r w:rsidRPr="00EE41A5">
              <w:t>иметь на начало текущего финансового года не менее 1 гектара площади указанных насаждений - для получения возмещения части затрат на работы по уходу.</w:t>
            </w:r>
          </w:p>
          <w:p w:rsidR="00EE41A5" w:rsidRDefault="00EE41A5" w:rsidP="007862C8">
            <w:pPr>
              <w:autoSpaceDE w:val="0"/>
              <w:autoSpaceDN w:val="0"/>
              <w:adjustRightInd w:val="0"/>
              <w:jc w:val="both"/>
              <w:outlineLvl w:val="0"/>
            </w:pPr>
          </w:p>
          <w:p w:rsidR="00CE2AE2" w:rsidRDefault="00CE2AE2" w:rsidP="00CE2AE2">
            <w:pPr>
              <w:shd w:val="clear" w:color="auto" w:fill="FFFFFF"/>
              <w:tabs>
                <w:tab w:val="left" w:pos="994"/>
              </w:tabs>
              <w:spacing w:line="322" w:lineRule="exact"/>
              <w:ind w:right="-30" w:firstLine="709"/>
              <w:jc w:val="both"/>
            </w:pPr>
            <w:r w:rsidRPr="00EE41A5">
              <w:t xml:space="preserve">Субсидия предоставляется на </w:t>
            </w:r>
            <w:r>
              <w:t xml:space="preserve">раскорчевку садов в возрасте более 30 лет от года закладки по ставке на 1 гектар раскорчеванной и </w:t>
            </w:r>
            <w:proofErr w:type="spellStart"/>
            <w:r>
              <w:t>рекультивированной</w:t>
            </w:r>
            <w:proofErr w:type="spellEnd"/>
            <w:r>
              <w:t xml:space="preserve"> площади при условии наличия у </w:t>
            </w:r>
            <w:r>
              <w:lastRenderedPageBreak/>
              <w:t>сельскохозяйственных товаропроизводителей проекта на закладку нового сада на раскорчеванной площади.</w:t>
            </w:r>
          </w:p>
          <w:p w:rsidR="00CE2AE2" w:rsidRPr="00CE2AE2" w:rsidRDefault="00CE2AE2" w:rsidP="00CE2AE2">
            <w:pPr>
              <w:pStyle w:val="ConsPlusNormal"/>
              <w:ind w:firstLine="540"/>
              <w:jc w:val="both"/>
              <w:rPr>
                <w:rFonts w:ascii="Times New Roman" w:hAnsi="Times New Roman" w:cs="Times New Roman"/>
                <w:sz w:val="24"/>
                <w:szCs w:val="24"/>
              </w:rPr>
            </w:pPr>
            <w:r w:rsidRPr="00CE2AE2">
              <w:rPr>
                <w:rFonts w:ascii="Times New Roman" w:hAnsi="Times New Roman" w:cs="Times New Roman"/>
                <w:sz w:val="24"/>
                <w:szCs w:val="24"/>
              </w:rPr>
              <w:t>Субсидии предоставляются на возмещение части затрат в размерах, определенных за счет средств:</w:t>
            </w:r>
          </w:p>
          <w:p w:rsidR="00CE2AE2" w:rsidRPr="00CE2AE2" w:rsidRDefault="00CE2AE2" w:rsidP="00CE2AE2">
            <w:pPr>
              <w:pStyle w:val="ConsPlusNormal"/>
              <w:ind w:firstLine="540"/>
              <w:jc w:val="both"/>
              <w:rPr>
                <w:rFonts w:ascii="Times New Roman" w:hAnsi="Times New Roman" w:cs="Times New Roman"/>
                <w:sz w:val="24"/>
                <w:szCs w:val="24"/>
              </w:rPr>
            </w:pPr>
            <w:r w:rsidRPr="00CE2AE2">
              <w:rPr>
                <w:rFonts w:ascii="Times New Roman" w:hAnsi="Times New Roman" w:cs="Times New Roman"/>
                <w:sz w:val="24"/>
                <w:szCs w:val="24"/>
              </w:rPr>
              <w:t>федерального бюджета - по ставкам, устанавливаемым Министерством сельского хозяйства Российской Федерации;</w:t>
            </w:r>
          </w:p>
          <w:p w:rsidR="0012270B" w:rsidRPr="00DD1B83" w:rsidRDefault="00CE2AE2" w:rsidP="00CE2AE2">
            <w:pPr>
              <w:pStyle w:val="ConsPlusNormal"/>
              <w:ind w:firstLine="540"/>
              <w:jc w:val="both"/>
            </w:pPr>
            <w:r w:rsidRPr="00CE2AE2">
              <w:rPr>
                <w:rFonts w:ascii="Times New Roman" w:hAnsi="Times New Roman" w:cs="Times New Roman"/>
                <w:sz w:val="24"/>
                <w:szCs w:val="24"/>
              </w:rPr>
              <w:t xml:space="preserve">областного бюджета - по ставкам, устанавливаемым министерством сельского хозяйства и продовольствия Ростовской области, исходя из уровня </w:t>
            </w:r>
            <w:proofErr w:type="spellStart"/>
            <w:r w:rsidRPr="00CE2AE2">
              <w:rPr>
                <w:rFonts w:ascii="Times New Roman" w:hAnsi="Times New Roman" w:cs="Times New Roman"/>
                <w:sz w:val="24"/>
                <w:szCs w:val="24"/>
              </w:rPr>
              <w:t>софинансирования</w:t>
            </w:r>
            <w:proofErr w:type="spellEnd"/>
            <w:r w:rsidRPr="00CE2AE2">
              <w:rPr>
                <w:rFonts w:ascii="Times New Roman" w:hAnsi="Times New Roman" w:cs="Times New Roman"/>
                <w:sz w:val="24"/>
                <w:szCs w:val="24"/>
              </w:rPr>
              <w:t>, утвержденного Министерством сельского хозяйства Российской Федерации.</w:t>
            </w:r>
          </w:p>
        </w:tc>
      </w:tr>
      <w:tr w:rsidR="00134B0C" w:rsidRPr="000A5BE3" w:rsidTr="00EA1CA6">
        <w:trPr>
          <w:trHeight w:val="799"/>
        </w:trPr>
        <w:tc>
          <w:tcPr>
            <w:tcW w:w="16287" w:type="dxa"/>
            <w:gridSpan w:val="6"/>
            <w:tcBorders>
              <w:left w:val="single" w:sz="4" w:space="0" w:color="auto"/>
            </w:tcBorders>
          </w:tcPr>
          <w:p w:rsidR="00134B0C" w:rsidRPr="00DD1B83" w:rsidRDefault="00134B0C" w:rsidP="007862C8">
            <w:pPr>
              <w:autoSpaceDE w:val="0"/>
              <w:autoSpaceDN w:val="0"/>
              <w:adjustRightInd w:val="0"/>
              <w:jc w:val="center"/>
              <w:rPr>
                <w:b/>
              </w:rPr>
            </w:pPr>
          </w:p>
          <w:p w:rsidR="00134B0C" w:rsidRPr="00DD1B83" w:rsidRDefault="00E31263" w:rsidP="007862C8">
            <w:pPr>
              <w:autoSpaceDE w:val="0"/>
              <w:autoSpaceDN w:val="0"/>
              <w:adjustRightInd w:val="0"/>
              <w:jc w:val="center"/>
              <w:rPr>
                <w:b/>
              </w:rPr>
            </w:pPr>
            <w:r>
              <w:rPr>
                <w:b/>
              </w:rPr>
              <w:t xml:space="preserve">8. </w:t>
            </w:r>
            <w:r w:rsidR="00134B0C" w:rsidRPr="00DD1B83">
              <w:rPr>
                <w:b/>
              </w:rPr>
              <w:t>Поддержка обновления парка сельскохозяйственной техники</w:t>
            </w:r>
          </w:p>
          <w:p w:rsidR="00134B0C" w:rsidRPr="00DD1B83" w:rsidRDefault="00134B0C" w:rsidP="007862C8">
            <w:pPr>
              <w:autoSpaceDE w:val="0"/>
              <w:autoSpaceDN w:val="0"/>
              <w:adjustRightInd w:val="0"/>
              <w:jc w:val="center"/>
            </w:pPr>
          </w:p>
        </w:tc>
      </w:tr>
      <w:tr w:rsidR="0012270B" w:rsidRPr="000A5BE3" w:rsidTr="00EA1CA6">
        <w:trPr>
          <w:trHeight w:val="799"/>
        </w:trPr>
        <w:tc>
          <w:tcPr>
            <w:tcW w:w="3136" w:type="dxa"/>
            <w:gridSpan w:val="2"/>
            <w:tcBorders>
              <w:left w:val="single" w:sz="4" w:space="0" w:color="auto"/>
            </w:tcBorders>
          </w:tcPr>
          <w:p w:rsidR="0012270B" w:rsidRPr="000A5BE3" w:rsidRDefault="0012270B" w:rsidP="007862C8">
            <w:pPr>
              <w:autoSpaceDE w:val="0"/>
              <w:autoSpaceDN w:val="0"/>
              <w:adjustRightInd w:val="0"/>
              <w:jc w:val="both"/>
              <w:rPr>
                <w:b/>
                <w:bCs/>
              </w:rPr>
            </w:pPr>
            <w:r w:rsidRPr="000A5BE3">
              <w:rPr>
                <w:b/>
              </w:rPr>
              <w:t>Постановление Правительства Рос</w:t>
            </w:r>
            <w:r w:rsidR="00154590" w:rsidRPr="000A5BE3">
              <w:rPr>
                <w:b/>
              </w:rPr>
              <w:t>товской области от  13.01.2012 №</w:t>
            </w:r>
            <w:r w:rsidRPr="000A5BE3">
              <w:rPr>
                <w:b/>
              </w:rPr>
              <w:t xml:space="preserve"> 6</w:t>
            </w:r>
            <w:r w:rsidRPr="000A5BE3">
              <w:t xml:space="preserve"> "О порядке предоставления субсидий сельскохозяйственным товаропроизводителям (кроме граждан, ведущих личное</w:t>
            </w:r>
            <w:r w:rsidRPr="000A5BE3">
              <w:br/>
              <w:t>подсобное хозяйство) на возмещение части затрат на приобретение сельскохозяйственной техники, произведенной в Ростовской области».</w:t>
            </w:r>
          </w:p>
        </w:tc>
        <w:tc>
          <w:tcPr>
            <w:tcW w:w="3524" w:type="dxa"/>
            <w:tcBorders>
              <w:left w:val="single" w:sz="4" w:space="0" w:color="auto"/>
            </w:tcBorders>
          </w:tcPr>
          <w:p w:rsidR="0012270B" w:rsidRPr="000A5BE3" w:rsidRDefault="0012270B" w:rsidP="007862C8">
            <w:pPr>
              <w:pStyle w:val="ConsPlusTitle"/>
              <w:widowControl/>
              <w:rPr>
                <w:rFonts w:ascii="Times New Roman" w:hAnsi="Times New Roman" w:cs="Times New Roman"/>
                <w:b w:val="0"/>
                <w:bCs w:val="0"/>
                <w:sz w:val="24"/>
                <w:szCs w:val="24"/>
              </w:rPr>
            </w:pPr>
            <w:r w:rsidRPr="000A5BE3">
              <w:rPr>
                <w:rFonts w:ascii="Times New Roman" w:hAnsi="Times New Roman" w:cs="Times New Roman"/>
                <w:b w:val="0"/>
                <w:bCs w:val="0"/>
                <w:sz w:val="24"/>
                <w:szCs w:val="24"/>
              </w:rPr>
              <w:t>сельскохозяйственные                  товаропроизводители (кроме граждан, ведущих личное подсобное хозяйство)</w:t>
            </w:r>
          </w:p>
        </w:tc>
        <w:tc>
          <w:tcPr>
            <w:tcW w:w="4932" w:type="dxa"/>
            <w:tcBorders>
              <w:left w:val="single" w:sz="4" w:space="0" w:color="auto"/>
            </w:tcBorders>
          </w:tcPr>
          <w:p w:rsidR="0012270B" w:rsidRPr="00755008" w:rsidRDefault="00755008" w:rsidP="007862C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12270B" w:rsidRPr="00755008">
              <w:rPr>
                <w:rFonts w:ascii="Times New Roman" w:hAnsi="Times New Roman" w:cs="Times New Roman"/>
                <w:b w:val="0"/>
                <w:bCs w:val="0"/>
                <w:sz w:val="24"/>
                <w:szCs w:val="24"/>
              </w:rPr>
              <w:t xml:space="preserve">возмещение части затрат на приобретение </w:t>
            </w:r>
            <w:r w:rsidR="00D009BD">
              <w:rPr>
                <w:rFonts w:ascii="Times New Roman" w:hAnsi="Times New Roman" w:cs="Times New Roman"/>
                <w:b w:val="0"/>
                <w:bCs w:val="0"/>
                <w:sz w:val="24"/>
                <w:szCs w:val="24"/>
              </w:rPr>
              <w:t xml:space="preserve"> </w:t>
            </w:r>
            <w:r w:rsidR="0012270B" w:rsidRPr="00755008">
              <w:rPr>
                <w:rFonts w:ascii="Times New Roman" w:hAnsi="Times New Roman" w:cs="Times New Roman"/>
                <w:b w:val="0"/>
                <w:bCs w:val="0"/>
                <w:sz w:val="24"/>
                <w:szCs w:val="24"/>
              </w:rPr>
              <w:t>сельскохозяйственной техники, произведенной в Ростовской области</w:t>
            </w:r>
          </w:p>
        </w:tc>
        <w:tc>
          <w:tcPr>
            <w:tcW w:w="4693" w:type="dxa"/>
            <w:gridSpan w:val="2"/>
            <w:tcBorders>
              <w:left w:val="single" w:sz="4" w:space="0" w:color="auto"/>
            </w:tcBorders>
          </w:tcPr>
          <w:p w:rsidR="005C6403" w:rsidRPr="00D009BD" w:rsidRDefault="005C6403" w:rsidP="00D009BD">
            <w:pPr>
              <w:autoSpaceDE w:val="0"/>
              <w:autoSpaceDN w:val="0"/>
              <w:adjustRightInd w:val="0"/>
              <w:jc w:val="both"/>
            </w:pPr>
            <w:r w:rsidRPr="00D009BD">
              <w:t>Субсидии предоставляются в размере 20 процентов от стоимости сельскохозяйственной техники (без НДС и транспортных расходов), произведенной в Ростовской области,</w:t>
            </w:r>
            <w:r w:rsidR="00C7431E" w:rsidRPr="00D009BD">
              <w:t xml:space="preserve">  приобретенной с </w:t>
            </w:r>
            <w:r w:rsidR="00AC19DA" w:rsidRPr="00D009BD">
              <w:t>1 января</w:t>
            </w:r>
            <w:r w:rsidR="002D1C9F" w:rsidRPr="00D009BD">
              <w:t xml:space="preserve"> 2013 года,</w:t>
            </w:r>
            <w:r w:rsidR="00AC19DA" w:rsidRPr="00D009BD">
              <w:t xml:space="preserve"> </w:t>
            </w:r>
            <w:r w:rsidRPr="00D009BD">
              <w:t xml:space="preserve">за счет собственных средств и (или)  кредитных средств. </w:t>
            </w:r>
          </w:p>
          <w:p w:rsidR="0012270B" w:rsidRPr="00DD1B83" w:rsidRDefault="0012270B" w:rsidP="007862C8">
            <w:pPr>
              <w:autoSpaceDE w:val="0"/>
              <w:autoSpaceDN w:val="0"/>
              <w:adjustRightInd w:val="0"/>
              <w:ind w:firstLine="567"/>
              <w:jc w:val="both"/>
            </w:pPr>
            <w:r w:rsidRPr="00DD1B83">
              <w:t>Устанавливаются следующие критерии отбора:</w:t>
            </w:r>
          </w:p>
          <w:p w:rsidR="0012270B" w:rsidRPr="00DD1B83" w:rsidRDefault="0012270B" w:rsidP="007862C8">
            <w:pPr>
              <w:autoSpaceDE w:val="0"/>
              <w:autoSpaceDN w:val="0"/>
              <w:adjustRightInd w:val="0"/>
              <w:ind w:firstLine="567"/>
              <w:jc w:val="both"/>
            </w:pPr>
            <w:r w:rsidRPr="00DD1B83">
              <w:t>- превышение фактического уровня заработной платы работников над величиной прожиточного минимума, установленного для трудоспособного</w:t>
            </w:r>
            <w:r w:rsidR="0066695C">
              <w:t xml:space="preserve"> населения в Ростовской области;</w:t>
            </w:r>
          </w:p>
          <w:p w:rsidR="0012270B" w:rsidRPr="00DD1B83" w:rsidRDefault="0012270B" w:rsidP="007862C8">
            <w:pPr>
              <w:autoSpaceDE w:val="0"/>
              <w:autoSpaceDN w:val="0"/>
              <w:adjustRightInd w:val="0"/>
              <w:ind w:firstLine="567"/>
              <w:jc w:val="both"/>
            </w:pPr>
            <w:r w:rsidRPr="00DD1B83">
              <w:t xml:space="preserve">-нагрузка на 1 единицу </w:t>
            </w:r>
            <w:r w:rsidRPr="00DD1B83">
              <w:lastRenderedPageBreak/>
              <w:t>приобретенной техники с учетом</w:t>
            </w:r>
            <w:r w:rsidR="0066695C">
              <w:t xml:space="preserve"> техники, имеющейся в хозяйстве;</w:t>
            </w:r>
          </w:p>
          <w:p w:rsidR="0012270B" w:rsidRPr="00DD1B83" w:rsidRDefault="0012270B" w:rsidP="007862C8">
            <w:pPr>
              <w:autoSpaceDE w:val="0"/>
              <w:autoSpaceDN w:val="0"/>
              <w:adjustRightInd w:val="0"/>
              <w:ind w:firstLine="567"/>
              <w:jc w:val="both"/>
            </w:pPr>
            <w:r w:rsidRPr="00DD1B83">
              <w:t>- используемая для выращивания сельскохозяйственных культур площадь пашни.</w:t>
            </w:r>
          </w:p>
          <w:p w:rsidR="0012270B" w:rsidRPr="00DD1B83" w:rsidRDefault="0012270B" w:rsidP="007862C8">
            <w:pPr>
              <w:autoSpaceDE w:val="0"/>
              <w:autoSpaceDN w:val="0"/>
              <w:adjustRightInd w:val="0"/>
              <w:ind w:firstLine="567"/>
              <w:jc w:val="both"/>
              <w:rPr>
                <w:b/>
                <w:bCs/>
              </w:rPr>
            </w:pPr>
          </w:p>
        </w:tc>
      </w:tr>
      <w:tr w:rsidR="00BF2D60" w:rsidRPr="000A5BE3" w:rsidTr="00EA1CA6">
        <w:trPr>
          <w:trHeight w:val="799"/>
        </w:trPr>
        <w:tc>
          <w:tcPr>
            <w:tcW w:w="16287" w:type="dxa"/>
            <w:gridSpan w:val="6"/>
            <w:tcBorders>
              <w:left w:val="single" w:sz="4" w:space="0" w:color="auto"/>
            </w:tcBorders>
          </w:tcPr>
          <w:p w:rsidR="00BF2D60" w:rsidRPr="000A5BE3" w:rsidRDefault="00BF2D60" w:rsidP="007862C8">
            <w:pPr>
              <w:autoSpaceDE w:val="0"/>
              <w:autoSpaceDN w:val="0"/>
              <w:adjustRightInd w:val="0"/>
              <w:ind w:firstLine="567"/>
              <w:jc w:val="center"/>
              <w:rPr>
                <w:b/>
                <w:sz w:val="28"/>
                <w:szCs w:val="28"/>
              </w:rPr>
            </w:pPr>
          </w:p>
          <w:p w:rsidR="00BF2D60" w:rsidRPr="000A5BE3" w:rsidRDefault="00E31263" w:rsidP="007862C8">
            <w:pPr>
              <w:autoSpaceDE w:val="0"/>
              <w:autoSpaceDN w:val="0"/>
              <w:adjustRightInd w:val="0"/>
              <w:ind w:firstLine="567"/>
              <w:jc w:val="center"/>
              <w:rPr>
                <w:sz w:val="22"/>
                <w:szCs w:val="22"/>
              </w:rPr>
            </w:pPr>
            <w:r>
              <w:rPr>
                <w:b/>
                <w:sz w:val="28"/>
                <w:szCs w:val="28"/>
              </w:rPr>
              <w:t xml:space="preserve">9. </w:t>
            </w:r>
            <w:r w:rsidR="00BF2D60" w:rsidRPr="000A5BE3">
              <w:rPr>
                <w:b/>
                <w:sz w:val="28"/>
                <w:szCs w:val="28"/>
              </w:rPr>
              <w:t>Поддержка агрохимического обследования</w:t>
            </w:r>
            <w:r w:rsidR="00BF2D60" w:rsidRPr="000A5BE3">
              <w:rPr>
                <w:sz w:val="22"/>
                <w:szCs w:val="22"/>
              </w:rPr>
              <w:t xml:space="preserve"> </w:t>
            </w:r>
          </w:p>
          <w:p w:rsidR="00BF2D60" w:rsidRPr="000A5BE3" w:rsidRDefault="00BF2D60" w:rsidP="007862C8">
            <w:pPr>
              <w:autoSpaceDE w:val="0"/>
              <w:autoSpaceDN w:val="0"/>
              <w:adjustRightInd w:val="0"/>
              <w:ind w:firstLine="567"/>
              <w:jc w:val="center"/>
              <w:rPr>
                <w:sz w:val="22"/>
                <w:szCs w:val="22"/>
              </w:rPr>
            </w:pPr>
          </w:p>
        </w:tc>
      </w:tr>
      <w:tr w:rsidR="0012270B" w:rsidRPr="000A5BE3" w:rsidTr="00EA1CA6">
        <w:trPr>
          <w:trHeight w:val="799"/>
        </w:trPr>
        <w:tc>
          <w:tcPr>
            <w:tcW w:w="3136" w:type="dxa"/>
            <w:gridSpan w:val="2"/>
            <w:tcBorders>
              <w:left w:val="single" w:sz="4" w:space="0" w:color="auto"/>
            </w:tcBorders>
          </w:tcPr>
          <w:p w:rsidR="005E4CF3" w:rsidRPr="000A5BE3" w:rsidRDefault="0012270B" w:rsidP="007862C8">
            <w:pPr>
              <w:autoSpaceDE w:val="0"/>
              <w:autoSpaceDN w:val="0"/>
              <w:adjustRightInd w:val="0"/>
              <w:jc w:val="both"/>
              <w:outlineLvl w:val="0"/>
              <w:rPr>
                <w:b/>
              </w:rPr>
            </w:pPr>
            <w:r w:rsidRPr="000A5BE3">
              <w:rPr>
                <w:b/>
              </w:rPr>
              <w:t xml:space="preserve">Постановление Правительства Ростовской области </w:t>
            </w:r>
          </w:p>
          <w:p w:rsidR="005E4CF3" w:rsidRPr="000A5BE3" w:rsidRDefault="005E4CF3" w:rsidP="007862C8">
            <w:pPr>
              <w:autoSpaceDE w:val="0"/>
              <w:autoSpaceDN w:val="0"/>
              <w:adjustRightInd w:val="0"/>
              <w:jc w:val="both"/>
              <w:outlineLvl w:val="0"/>
            </w:pPr>
            <w:r w:rsidRPr="000A5BE3">
              <w:t>от 20.01.2012 № 37 «О порядке расходования средств областного бюджета в виде субвенций бюджетам муниципальных районов и городских округов на осуществление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5E4CF3" w:rsidRPr="000A5BE3" w:rsidRDefault="005E4CF3" w:rsidP="007862C8">
            <w:pPr>
              <w:autoSpaceDE w:val="0"/>
              <w:autoSpaceDN w:val="0"/>
              <w:adjustRightInd w:val="0"/>
              <w:jc w:val="both"/>
              <w:outlineLvl w:val="0"/>
              <w:rPr>
                <w:b/>
              </w:rPr>
            </w:pPr>
          </w:p>
          <w:p w:rsidR="0012270B" w:rsidRPr="000A5BE3" w:rsidRDefault="0012270B" w:rsidP="007862C8">
            <w:pPr>
              <w:widowControl w:val="0"/>
              <w:autoSpaceDE w:val="0"/>
              <w:autoSpaceDN w:val="0"/>
              <w:adjustRightInd w:val="0"/>
              <w:jc w:val="both"/>
              <w:rPr>
                <w:bCs/>
              </w:rPr>
            </w:pPr>
          </w:p>
        </w:tc>
        <w:tc>
          <w:tcPr>
            <w:tcW w:w="3524" w:type="dxa"/>
            <w:tcBorders>
              <w:left w:val="single" w:sz="4" w:space="0" w:color="auto"/>
            </w:tcBorders>
          </w:tcPr>
          <w:p w:rsidR="005E4CF3" w:rsidRPr="000A5BE3" w:rsidRDefault="005E4CF3" w:rsidP="007862C8">
            <w:pPr>
              <w:autoSpaceDE w:val="0"/>
              <w:autoSpaceDN w:val="0"/>
              <w:adjustRightInd w:val="0"/>
              <w:jc w:val="both"/>
              <w:rPr>
                <w:bCs/>
              </w:rPr>
            </w:pPr>
            <w:r w:rsidRPr="000A5BE3">
              <w:rPr>
                <w:bCs/>
              </w:rPr>
              <w:t>сельскохозяйственным                  товаропроизводителям (кроме граждан, ведущих личное подсобное хозяйство)</w:t>
            </w:r>
          </w:p>
          <w:p w:rsidR="0012270B" w:rsidRPr="000A5BE3" w:rsidRDefault="0012270B" w:rsidP="007862C8">
            <w:pPr>
              <w:autoSpaceDE w:val="0"/>
              <w:autoSpaceDN w:val="0"/>
              <w:adjustRightInd w:val="0"/>
              <w:jc w:val="both"/>
            </w:pPr>
          </w:p>
        </w:tc>
        <w:tc>
          <w:tcPr>
            <w:tcW w:w="4932" w:type="dxa"/>
            <w:tcBorders>
              <w:left w:val="single" w:sz="4" w:space="0" w:color="auto"/>
            </w:tcBorders>
          </w:tcPr>
          <w:p w:rsidR="0012270B" w:rsidRPr="0066695C" w:rsidRDefault="00931915" w:rsidP="007862C8">
            <w:pPr>
              <w:jc w:val="both"/>
            </w:pPr>
            <w:r>
              <w:t>компенсация</w:t>
            </w:r>
            <w:r w:rsidR="00376278" w:rsidRPr="0066695C">
              <w:t xml:space="preserve"> </w:t>
            </w:r>
            <w:r w:rsidR="0012270B" w:rsidRPr="0066695C">
              <w:t xml:space="preserve">части </w:t>
            </w:r>
            <w:r w:rsidR="00376278" w:rsidRPr="0066695C">
              <w:t>стоимости  агрохимического обследования</w:t>
            </w:r>
            <w:r w:rsidR="0012270B" w:rsidRPr="0066695C">
              <w:t xml:space="preserve"> пашни </w:t>
            </w:r>
          </w:p>
        </w:tc>
        <w:tc>
          <w:tcPr>
            <w:tcW w:w="4693" w:type="dxa"/>
            <w:gridSpan w:val="2"/>
            <w:tcBorders>
              <w:left w:val="single" w:sz="4" w:space="0" w:color="auto"/>
            </w:tcBorders>
          </w:tcPr>
          <w:p w:rsidR="005E4CF3" w:rsidRPr="000A5BE3" w:rsidRDefault="00795738" w:rsidP="007862C8">
            <w:pPr>
              <w:jc w:val="both"/>
              <w:outlineLvl w:val="1"/>
            </w:pPr>
            <w:r>
              <w:t>Субсидия предоставляется на 1 гектар обследуемой пашни</w:t>
            </w:r>
            <w:r w:rsidR="0066695C">
              <w:t>.</w:t>
            </w:r>
          </w:p>
          <w:p w:rsidR="005E4CF3" w:rsidRDefault="00BB1AD5" w:rsidP="007862C8">
            <w:pPr>
              <w:jc w:val="both"/>
              <w:outlineLvl w:val="1"/>
              <w:rPr>
                <w:bCs/>
              </w:rPr>
            </w:pPr>
            <w:r w:rsidRPr="000A5BE3">
              <w:rPr>
                <w:bCs/>
              </w:rPr>
              <w:t xml:space="preserve">Ставки субсидий </w:t>
            </w:r>
            <w:r w:rsidR="002E5C16">
              <w:rPr>
                <w:bCs/>
              </w:rPr>
              <w:t>утверждаются распоряжени</w:t>
            </w:r>
            <w:r w:rsidR="00877E23">
              <w:rPr>
                <w:bCs/>
              </w:rPr>
              <w:t>ем министерства сельского хозяйства и продовольствия Ростовской области</w:t>
            </w:r>
            <w:r w:rsidR="00931915">
              <w:rPr>
                <w:bCs/>
              </w:rPr>
              <w:t>.</w:t>
            </w:r>
          </w:p>
          <w:p w:rsidR="00BB1AD5" w:rsidRPr="000A5BE3" w:rsidRDefault="00BB1AD5" w:rsidP="007862C8">
            <w:pPr>
              <w:jc w:val="both"/>
              <w:outlineLvl w:val="1"/>
            </w:pPr>
          </w:p>
          <w:p w:rsidR="005E4CF3" w:rsidRPr="000A5BE3" w:rsidRDefault="005E4CF3" w:rsidP="007862C8">
            <w:pPr>
              <w:ind w:firstLine="539"/>
              <w:jc w:val="both"/>
              <w:outlineLvl w:val="0"/>
              <w:rPr>
                <w:b/>
              </w:rPr>
            </w:pPr>
          </w:p>
          <w:p w:rsidR="00376278" w:rsidRPr="000A5BE3" w:rsidRDefault="00376278" w:rsidP="007862C8">
            <w:pPr>
              <w:ind w:firstLine="539"/>
              <w:jc w:val="both"/>
              <w:outlineLvl w:val="0"/>
            </w:pPr>
          </w:p>
        </w:tc>
      </w:tr>
      <w:tr w:rsidR="00141DB5" w:rsidRPr="000A5BE3" w:rsidTr="00EA1CA6">
        <w:trPr>
          <w:trHeight w:val="799"/>
        </w:trPr>
        <w:tc>
          <w:tcPr>
            <w:tcW w:w="16287" w:type="dxa"/>
            <w:gridSpan w:val="6"/>
            <w:tcBorders>
              <w:left w:val="single" w:sz="4" w:space="0" w:color="auto"/>
            </w:tcBorders>
          </w:tcPr>
          <w:p w:rsidR="00141DB5" w:rsidRPr="000A5BE3" w:rsidRDefault="00141DB5" w:rsidP="007862C8">
            <w:pPr>
              <w:autoSpaceDE w:val="0"/>
              <w:autoSpaceDN w:val="0"/>
              <w:adjustRightInd w:val="0"/>
              <w:ind w:firstLine="567"/>
              <w:jc w:val="center"/>
              <w:rPr>
                <w:b/>
                <w:sz w:val="28"/>
                <w:szCs w:val="28"/>
              </w:rPr>
            </w:pPr>
          </w:p>
          <w:p w:rsidR="00141DB5" w:rsidRPr="000A5BE3" w:rsidRDefault="00E31263" w:rsidP="007862C8">
            <w:pPr>
              <w:autoSpaceDE w:val="0"/>
              <w:autoSpaceDN w:val="0"/>
              <w:adjustRightInd w:val="0"/>
              <w:ind w:firstLine="567"/>
              <w:jc w:val="center"/>
              <w:rPr>
                <w:b/>
                <w:sz w:val="28"/>
                <w:szCs w:val="28"/>
              </w:rPr>
            </w:pPr>
            <w:r>
              <w:rPr>
                <w:b/>
                <w:sz w:val="28"/>
                <w:szCs w:val="28"/>
              </w:rPr>
              <w:t xml:space="preserve">10. </w:t>
            </w:r>
            <w:r w:rsidR="00141DB5" w:rsidRPr="000A5BE3">
              <w:rPr>
                <w:b/>
                <w:sz w:val="28"/>
                <w:szCs w:val="28"/>
              </w:rPr>
              <w:t>Поддержка мероприятий по повышению плодородия почвы</w:t>
            </w:r>
          </w:p>
          <w:p w:rsidR="00141DB5" w:rsidRPr="000A5BE3" w:rsidRDefault="00141DB5" w:rsidP="007862C8">
            <w:pPr>
              <w:autoSpaceDE w:val="0"/>
              <w:autoSpaceDN w:val="0"/>
              <w:adjustRightInd w:val="0"/>
              <w:ind w:firstLine="567"/>
              <w:jc w:val="center"/>
              <w:rPr>
                <w:b/>
                <w:sz w:val="28"/>
                <w:szCs w:val="28"/>
              </w:rPr>
            </w:pPr>
          </w:p>
        </w:tc>
      </w:tr>
      <w:tr w:rsidR="0012270B" w:rsidRPr="000A5BE3" w:rsidTr="00EA1CA6">
        <w:trPr>
          <w:trHeight w:val="799"/>
        </w:trPr>
        <w:tc>
          <w:tcPr>
            <w:tcW w:w="3136" w:type="dxa"/>
            <w:gridSpan w:val="2"/>
            <w:tcBorders>
              <w:left w:val="single" w:sz="4" w:space="0" w:color="auto"/>
            </w:tcBorders>
          </w:tcPr>
          <w:p w:rsidR="0012270B" w:rsidRPr="000A5BE3" w:rsidRDefault="00931915" w:rsidP="00931915">
            <w:pPr>
              <w:ind w:left="32"/>
              <w:jc w:val="both"/>
            </w:pPr>
            <w:r>
              <w:rPr>
                <w:b/>
              </w:rPr>
              <w:lastRenderedPageBreak/>
              <w:t>Постановление</w:t>
            </w:r>
            <w:r w:rsidR="0012270B" w:rsidRPr="000A5BE3">
              <w:rPr>
                <w:b/>
              </w:rPr>
              <w:t xml:space="preserve"> Правительства РФ от </w:t>
            </w:r>
            <w:r w:rsidR="000C7862" w:rsidRPr="000A5BE3">
              <w:rPr>
                <w:b/>
              </w:rPr>
              <w:t>27.12.2012</w:t>
            </w:r>
            <w:r w:rsidR="0012270B" w:rsidRPr="000A5BE3">
              <w:rPr>
                <w:b/>
              </w:rPr>
              <w:t xml:space="preserve"> № </w:t>
            </w:r>
            <w:r w:rsidR="000C7862" w:rsidRPr="000A5BE3">
              <w:rPr>
                <w:b/>
              </w:rPr>
              <w:t>1431</w:t>
            </w:r>
            <w:r w:rsidR="0012270B" w:rsidRPr="000A5BE3">
              <w:rPr>
                <w:b/>
              </w:rPr>
              <w:t xml:space="preserve"> </w:t>
            </w:r>
            <w:r w:rsidR="0012270B" w:rsidRPr="000A5BE3">
              <w:t>«О</w:t>
            </w:r>
            <w:r w:rsidR="000C7862" w:rsidRPr="000A5BE3">
              <w:t>б утверждении Правил предоставления и распределения суб</w:t>
            </w:r>
            <w:r w:rsidR="00972339" w:rsidRPr="000A5BE3">
              <w:t>венц</w:t>
            </w:r>
            <w:r w:rsidR="000C7862" w:rsidRPr="000A5BE3">
              <w:t xml:space="preserve">ий из </w:t>
            </w:r>
            <w:r w:rsidR="0012270B" w:rsidRPr="000A5BE3">
              <w:t xml:space="preserve"> </w:t>
            </w:r>
            <w:r w:rsidR="000376D1" w:rsidRPr="000A5BE3">
              <w:t>федерально</w:t>
            </w:r>
            <w:r w:rsidR="000C7862" w:rsidRPr="000A5BE3">
              <w:t>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w:t>
            </w:r>
            <w:r w:rsidR="0012270B" w:rsidRPr="000A5BE3">
              <w:t>»</w:t>
            </w:r>
          </w:p>
          <w:p w:rsidR="0012567F" w:rsidRDefault="0012270B" w:rsidP="007862C8">
            <w:pPr>
              <w:autoSpaceDE w:val="0"/>
              <w:autoSpaceDN w:val="0"/>
              <w:adjustRightInd w:val="0"/>
            </w:pPr>
            <w:r w:rsidRPr="004641BC">
              <w:rPr>
                <w:b/>
              </w:rPr>
              <w:t>Постановлени</w:t>
            </w:r>
            <w:r w:rsidR="00F45B8B" w:rsidRPr="004641BC">
              <w:rPr>
                <w:b/>
              </w:rPr>
              <w:t xml:space="preserve">е </w:t>
            </w:r>
            <w:r w:rsidRPr="004641BC">
              <w:rPr>
                <w:b/>
              </w:rPr>
              <w:t>Правительства Рос</w:t>
            </w:r>
            <w:r w:rsidR="000376D1" w:rsidRPr="004641BC">
              <w:rPr>
                <w:b/>
              </w:rPr>
              <w:t xml:space="preserve">товской области </w:t>
            </w:r>
            <w:r w:rsidR="0012567F" w:rsidRPr="004641BC">
              <w:rPr>
                <w:b/>
              </w:rPr>
              <w:t xml:space="preserve">от  </w:t>
            </w:r>
            <w:proofErr w:type="spellStart"/>
            <w:r w:rsidR="00090508" w:rsidRPr="004641BC">
              <w:rPr>
                <w:b/>
              </w:rPr>
              <w:t>от</w:t>
            </w:r>
            <w:proofErr w:type="spellEnd"/>
            <w:r w:rsidR="00090508" w:rsidRPr="004641BC">
              <w:rPr>
                <w:b/>
              </w:rPr>
              <w:t xml:space="preserve"> 20</w:t>
            </w:r>
            <w:r w:rsidR="005D3D95" w:rsidRPr="004641BC">
              <w:rPr>
                <w:b/>
              </w:rPr>
              <w:t>.0</w:t>
            </w:r>
            <w:r w:rsidR="00090508" w:rsidRPr="004641BC">
              <w:rPr>
                <w:b/>
              </w:rPr>
              <w:t>1</w:t>
            </w:r>
            <w:r w:rsidR="005D3D95" w:rsidRPr="004641BC">
              <w:rPr>
                <w:b/>
              </w:rPr>
              <w:t>.201</w:t>
            </w:r>
            <w:r w:rsidR="00090508" w:rsidRPr="004641BC">
              <w:rPr>
                <w:b/>
              </w:rPr>
              <w:t>2</w:t>
            </w:r>
            <w:r w:rsidR="005D3D95" w:rsidRPr="004641BC">
              <w:rPr>
                <w:b/>
              </w:rPr>
              <w:t xml:space="preserve"> № </w:t>
            </w:r>
            <w:r w:rsidR="00090508" w:rsidRPr="004641BC">
              <w:rPr>
                <w:b/>
              </w:rPr>
              <w:t>37</w:t>
            </w:r>
            <w:r w:rsidR="005D3D95" w:rsidRPr="000A5BE3">
              <w:t xml:space="preserve"> «О порядке </w:t>
            </w:r>
            <w:r w:rsidR="00090508">
              <w:t>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r w:rsidR="005D3D95" w:rsidRPr="000A5BE3">
              <w:t xml:space="preserve"> </w:t>
            </w:r>
          </w:p>
          <w:p w:rsidR="00BF7E5A" w:rsidRPr="000A5BE3" w:rsidRDefault="00BF7E5A" w:rsidP="007862C8">
            <w:pPr>
              <w:autoSpaceDE w:val="0"/>
              <w:autoSpaceDN w:val="0"/>
              <w:adjustRightInd w:val="0"/>
            </w:pPr>
            <w:r w:rsidRPr="008D51CD">
              <w:rPr>
                <w:b/>
              </w:rPr>
              <w:t>Нормативно-правовые акты муниципального образования.</w:t>
            </w:r>
          </w:p>
          <w:p w:rsidR="0012270B" w:rsidRPr="000A5BE3" w:rsidRDefault="0012270B" w:rsidP="007862C8">
            <w:pPr>
              <w:autoSpaceDE w:val="0"/>
              <w:autoSpaceDN w:val="0"/>
              <w:adjustRightInd w:val="0"/>
              <w:jc w:val="both"/>
            </w:pPr>
          </w:p>
        </w:tc>
        <w:tc>
          <w:tcPr>
            <w:tcW w:w="3524" w:type="dxa"/>
            <w:tcBorders>
              <w:left w:val="single" w:sz="4" w:space="0" w:color="auto"/>
            </w:tcBorders>
          </w:tcPr>
          <w:p w:rsidR="0012270B" w:rsidRPr="000A5BE3" w:rsidRDefault="002B67AD" w:rsidP="007862C8">
            <w:pPr>
              <w:autoSpaceDE w:val="0"/>
              <w:autoSpaceDN w:val="0"/>
              <w:adjustRightInd w:val="0"/>
              <w:jc w:val="both"/>
              <w:rPr>
                <w:bCs/>
              </w:rPr>
            </w:pPr>
            <w:r>
              <w:rPr>
                <w:bCs/>
              </w:rPr>
              <w:t>сельскохозяйственные</w:t>
            </w:r>
            <w:r w:rsidR="0012270B" w:rsidRPr="000A5BE3">
              <w:rPr>
                <w:bCs/>
              </w:rPr>
              <w:t xml:space="preserve">             </w:t>
            </w:r>
            <w:r>
              <w:rPr>
                <w:bCs/>
              </w:rPr>
              <w:t xml:space="preserve">     товаропроизводители</w:t>
            </w:r>
            <w:r w:rsidR="0012270B" w:rsidRPr="000A5BE3">
              <w:rPr>
                <w:bCs/>
              </w:rPr>
              <w:t xml:space="preserve"> (кроме граждан, ведущих личное подсобное хозяйство)</w:t>
            </w: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12270B" w:rsidRPr="000A5BE3" w:rsidRDefault="0012270B" w:rsidP="007862C8">
            <w:pPr>
              <w:autoSpaceDE w:val="0"/>
              <w:autoSpaceDN w:val="0"/>
              <w:adjustRightInd w:val="0"/>
              <w:ind w:firstLine="567"/>
              <w:jc w:val="both"/>
              <w:rPr>
                <w:b/>
                <w:bCs/>
              </w:rPr>
            </w:pPr>
          </w:p>
          <w:p w:rsidR="00F45B8B" w:rsidRPr="000A5BE3" w:rsidRDefault="00F45B8B" w:rsidP="007862C8">
            <w:pPr>
              <w:autoSpaceDE w:val="0"/>
              <w:autoSpaceDN w:val="0"/>
              <w:adjustRightInd w:val="0"/>
              <w:jc w:val="both"/>
            </w:pPr>
          </w:p>
          <w:p w:rsidR="00F45B8B" w:rsidRPr="000A5BE3" w:rsidRDefault="00F45B8B" w:rsidP="007862C8">
            <w:pPr>
              <w:autoSpaceDE w:val="0"/>
              <w:autoSpaceDN w:val="0"/>
              <w:adjustRightInd w:val="0"/>
              <w:jc w:val="both"/>
            </w:pPr>
          </w:p>
          <w:p w:rsidR="0012270B" w:rsidRPr="000A5BE3" w:rsidRDefault="00F45B8B" w:rsidP="007862C8">
            <w:pPr>
              <w:autoSpaceDE w:val="0"/>
              <w:autoSpaceDN w:val="0"/>
              <w:adjustRightInd w:val="0"/>
              <w:jc w:val="both"/>
            </w:pPr>
            <w:r w:rsidRPr="000A5BE3">
              <w:t xml:space="preserve"> </w:t>
            </w:r>
          </w:p>
        </w:tc>
        <w:tc>
          <w:tcPr>
            <w:tcW w:w="4932" w:type="dxa"/>
            <w:tcBorders>
              <w:left w:val="single" w:sz="4" w:space="0" w:color="auto"/>
            </w:tcBorders>
          </w:tcPr>
          <w:p w:rsidR="00F45B8B" w:rsidRPr="000A5BE3" w:rsidRDefault="00B3268C" w:rsidP="007862C8">
            <w:pPr>
              <w:autoSpaceDE w:val="0"/>
              <w:autoSpaceDN w:val="0"/>
              <w:adjustRightInd w:val="0"/>
              <w:ind w:firstLine="540"/>
              <w:jc w:val="both"/>
              <w:outlineLvl w:val="1"/>
              <w:rPr>
                <w:bCs/>
              </w:rPr>
            </w:pPr>
            <w:r w:rsidRPr="000A5BE3">
              <w:rPr>
                <w:bCs/>
              </w:rPr>
              <w:t>Н</w:t>
            </w:r>
            <w:r w:rsidR="005D3D95" w:rsidRPr="000A5BE3">
              <w:rPr>
                <w:bCs/>
              </w:rPr>
              <w:t>а оказание несвязанной поддержки в области растениеводств</w:t>
            </w:r>
            <w:r w:rsidR="008D51CD">
              <w:rPr>
                <w:bCs/>
              </w:rPr>
              <w:t>а.</w:t>
            </w:r>
          </w:p>
        </w:tc>
        <w:tc>
          <w:tcPr>
            <w:tcW w:w="4693" w:type="dxa"/>
            <w:gridSpan w:val="2"/>
            <w:tcBorders>
              <w:left w:val="single" w:sz="4" w:space="0" w:color="auto"/>
            </w:tcBorders>
          </w:tcPr>
          <w:p w:rsidR="003462AC" w:rsidRPr="002B67AD" w:rsidRDefault="0012270B" w:rsidP="007862C8">
            <w:pPr>
              <w:autoSpaceDE w:val="0"/>
              <w:autoSpaceDN w:val="0"/>
              <w:adjustRightInd w:val="0"/>
              <w:jc w:val="both"/>
              <w:outlineLvl w:val="1"/>
              <w:rPr>
                <w:bCs/>
              </w:rPr>
            </w:pPr>
            <w:r w:rsidRPr="000A5BE3">
              <w:rPr>
                <w:bCs/>
              </w:rPr>
              <w:t xml:space="preserve">     </w:t>
            </w:r>
            <w:r w:rsidR="00090508">
              <w:rPr>
                <w:bCs/>
              </w:rPr>
              <w:t>Субсидия предоставляется</w:t>
            </w:r>
            <w:r w:rsidR="005D3D95" w:rsidRPr="000A5BE3">
              <w:rPr>
                <w:bCs/>
              </w:rPr>
              <w:t xml:space="preserve">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в </w:t>
            </w:r>
            <w:r w:rsidR="005D3D95" w:rsidRPr="002B67AD">
              <w:rPr>
                <w:bCs/>
              </w:rPr>
              <w:t>расчете на 1 гектар посевной площади сельскохозяйственных культур.</w:t>
            </w:r>
            <w:r w:rsidRPr="002B67AD">
              <w:rPr>
                <w:bCs/>
              </w:rPr>
              <w:t xml:space="preserve"> </w:t>
            </w:r>
          </w:p>
          <w:p w:rsidR="005D3D95" w:rsidRPr="002B67AD" w:rsidRDefault="00FA6EEA" w:rsidP="007862C8">
            <w:pPr>
              <w:widowControl w:val="0"/>
              <w:autoSpaceDE w:val="0"/>
              <w:autoSpaceDN w:val="0"/>
              <w:adjustRightInd w:val="0"/>
              <w:jc w:val="both"/>
              <w:rPr>
                <w:sz w:val="28"/>
                <w:szCs w:val="28"/>
              </w:rPr>
            </w:pPr>
            <w:r w:rsidRPr="002B67AD">
              <w:rPr>
                <w:bCs/>
              </w:rPr>
              <w:t>Р</w:t>
            </w:r>
            <w:r w:rsidR="00705BD8" w:rsidRPr="002B67AD">
              <w:rPr>
                <w:bCs/>
              </w:rPr>
              <w:t>асчет</w:t>
            </w:r>
            <w:r w:rsidR="00EF15E7" w:rsidRPr="002B67AD">
              <w:rPr>
                <w:bCs/>
              </w:rPr>
              <w:t xml:space="preserve"> ставки</w:t>
            </w:r>
            <w:r w:rsidR="00705BD8" w:rsidRPr="002B67AD">
              <w:rPr>
                <w:bCs/>
              </w:rPr>
              <w:t xml:space="preserve"> на </w:t>
            </w:r>
            <w:smartTag w:uri="urn:schemas-microsoft-com:office:smarttags" w:element="metricconverter">
              <w:smartTagPr>
                <w:attr w:name="ProductID" w:val="1 га"/>
              </w:smartTagPr>
              <w:r w:rsidR="00705BD8" w:rsidRPr="002B67AD">
                <w:rPr>
                  <w:bCs/>
                </w:rPr>
                <w:t>1 га</w:t>
              </w:r>
            </w:smartTag>
            <w:r w:rsidR="00705BD8" w:rsidRPr="002B67AD">
              <w:rPr>
                <w:bCs/>
              </w:rPr>
              <w:t xml:space="preserve"> посевной площади</w:t>
            </w:r>
            <w:r w:rsidR="005D3D95" w:rsidRPr="002B67AD">
              <w:rPr>
                <w:bCs/>
              </w:rPr>
              <w:t>:</w:t>
            </w:r>
          </w:p>
          <w:p w:rsidR="005D3D95" w:rsidRPr="000A5BE3" w:rsidRDefault="005D3D95" w:rsidP="007862C8">
            <w:pPr>
              <w:widowControl w:val="0"/>
              <w:autoSpaceDE w:val="0"/>
              <w:autoSpaceDN w:val="0"/>
              <w:adjustRightInd w:val="0"/>
              <w:ind w:firstLine="709"/>
              <w:jc w:val="both"/>
              <w:rPr>
                <w:bCs/>
              </w:rPr>
            </w:pPr>
            <w:r w:rsidRPr="000A5BE3">
              <w:rPr>
                <w:bCs/>
              </w:rPr>
              <w:t>сельскохозяйственных культур, за исключением кормовых, в том числе погибших и сохранившихся;</w:t>
            </w:r>
          </w:p>
          <w:p w:rsidR="005D3D95" w:rsidRPr="000A5BE3" w:rsidRDefault="005D3D95" w:rsidP="007862C8">
            <w:pPr>
              <w:widowControl w:val="0"/>
              <w:autoSpaceDE w:val="0"/>
              <w:autoSpaceDN w:val="0"/>
              <w:adjustRightInd w:val="0"/>
              <w:ind w:firstLine="709"/>
              <w:jc w:val="both"/>
              <w:rPr>
                <w:bCs/>
              </w:rPr>
            </w:pPr>
            <w:r w:rsidRPr="000A5BE3">
              <w:rPr>
                <w:bCs/>
              </w:rPr>
              <w:t>кормовых культур, за исключением чистых посевов многолетних трав года, предшествующего текущему, на которых не был получен урожай, в том числе погибших и сохранившихся;</w:t>
            </w:r>
          </w:p>
          <w:p w:rsidR="00312707" w:rsidRPr="000A5BE3" w:rsidRDefault="00E441F5" w:rsidP="007862C8">
            <w:pPr>
              <w:autoSpaceDE w:val="0"/>
              <w:autoSpaceDN w:val="0"/>
              <w:adjustRightInd w:val="0"/>
              <w:jc w:val="both"/>
              <w:outlineLvl w:val="1"/>
            </w:pPr>
            <w:r>
              <w:rPr>
                <w:bCs/>
              </w:rPr>
              <w:t xml:space="preserve">          </w:t>
            </w:r>
            <w:r w:rsidR="005D3D95" w:rsidRPr="000A5BE3">
              <w:rPr>
                <w:bCs/>
              </w:rPr>
              <w:t>чистых посевов многолетних трав года, предшествующего текущему, на которых не был получен урожай, в том числе погибших и сохранившихся</w:t>
            </w:r>
            <w:r w:rsidR="008D51CD">
              <w:rPr>
                <w:bCs/>
              </w:rPr>
              <w:t>, п</w:t>
            </w:r>
            <w:r w:rsidR="003433F2" w:rsidRPr="008D51CD">
              <w:rPr>
                <w:bCs/>
              </w:rPr>
              <w:t>о каждому м</w:t>
            </w:r>
            <w:r w:rsidR="00EF15E7" w:rsidRPr="008D51CD">
              <w:t>униципальн</w:t>
            </w:r>
            <w:r w:rsidR="003433F2" w:rsidRPr="008D51CD">
              <w:t>ому</w:t>
            </w:r>
            <w:r w:rsidR="00EF15E7" w:rsidRPr="008D51CD">
              <w:t xml:space="preserve"> образовани</w:t>
            </w:r>
            <w:r w:rsidR="003433F2" w:rsidRPr="008D51CD">
              <w:t>ю</w:t>
            </w:r>
            <w:r w:rsidR="00EF15E7" w:rsidRPr="008D51CD">
              <w:t xml:space="preserve"> </w:t>
            </w:r>
            <w:r w:rsidR="00EF15E7" w:rsidRPr="000A5BE3">
              <w:t>Ростовской области</w:t>
            </w:r>
            <w:r w:rsidR="00D9670E" w:rsidRPr="000A5BE3">
              <w:t>.</w:t>
            </w:r>
          </w:p>
          <w:p w:rsidR="00F6488C" w:rsidRPr="000A5BE3" w:rsidRDefault="00D9670E" w:rsidP="007862C8">
            <w:pPr>
              <w:autoSpaceDE w:val="0"/>
              <w:autoSpaceDN w:val="0"/>
              <w:adjustRightInd w:val="0"/>
              <w:jc w:val="both"/>
              <w:outlineLvl w:val="1"/>
              <w:rPr>
                <w:b/>
              </w:rPr>
            </w:pPr>
            <w:r w:rsidRPr="000A5BE3">
              <w:t>Размер ставок</w:t>
            </w:r>
            <w:r w:rsidR="005050E2">
              <w:t xml:space="preserve"> и сроки приема документов</w:t>
            </w:r>
            <w:r w:rsidR="008D51CD">
              <w:t xml:space="preserve"> </w:t>
            </w:r>
            <w:r w:rsidRPr="000A5BE3">
              <w:t>утвержд</w:t>
            </w:r>
            <w:r w:rsidR="005050E2">
              <w:t>аются</w:t>
            </w:r>
            <w:r w:rsidRPr="000A5BE3">
              <w:t xml:space="preserve"> </w:t>
            </w:r>
            <w:r w:rsidR="00E441F5">
              <w:t>р</w:t>
            </w:r>
            <w:r w:rsidRPr="000A5BE3">
              <w:t xml:space="preserve">аспоряжением </w:t>
            </w:r>
            <w:proofErr w:type="spellStart"/>
            <w:r w:rsidRPr="000A5BE3">
              <w:t>минсельхозпрода</w:t>
            </w:r>
            <w:proofErr w:type="spellEnd"/>
            <w:r w:rsidRPr="000A5BE3">
              <w:t xml:space="preserve"> области</w:t>
            </w:r>
            <w:r w:rsidR="00E441F5">
              <w:t>.</w:t>
            </w:r>
            <w:r w:rsidRPr="000A5BE3">
              <w:t xml:space="preserve"> </w:t>
            </w:r>
          </w:p>
        </w:tc>
      </w:tr>
      <w:tr w:rsidR="0012270B" w:rsidRPr="000A5BE3" w:rsidTr="00EA1CA6">
        <w:trPr>
          <w:trHeight w:val="799"/>
        </w:trPr>
        <w:tc>
          <w:tcPr>
            <w:tcW w:w="3136" w:type="dxa"/>
            <w:gridSpan w:val="2"/>
            <w:tcBorders>
              <w:left w:val="single" w:sz="4" w:space="0" w:color="auto"/>
            </w:tcBorders>
          </w:tcPr>
          <w:p w:rsidR="00345B7A" w:rsidRPr="000A5BE3" w:rsidRDefault="0012270B" w:rsidP="007862C8">
            <w:pPr>
              <w:autoSpaceDE w:val="0"/>
              <w:autoSpaceDN w:val="0"/>
              <w:adjustRightInd w:val="0"/>
              <w:jc w:val="both"/>
              <w:outlineLvl w:val="0"/>
            </w:pPr>
            <w:r w:rsidRPr="000A5BE3">
              <w:rPr>
                <w:b/>
              </w:rPr>
              <w:t>Постановление Правительства Рос</w:t>
            </w:r>
            <w:r w:rsidR="003C23ED" w:rsidRPr="000A5BE3">
              <w:rPr>
                <w:b/>
              </w:rPr>
              <w:t xml:space="preserve">товской области от  </w:t>
            </w:r>
            <w:r w:rsidR="00340A4F" w:rsidRPr="000A5BE3">
              <w:rPr>
                <w:b/>
              </w:rPr>
              <w:lastRenderedPageBreak/>
              <w:t xml:space="preserve">2014 </w:t>
            </w:r>
            <w:r w:rsidR="003C23ED" w:rsidRPr="000A5BE3">
              <w:rPr>
                <w:b/>
              </w:rPr>
              <w:t>№</w:t>
            </w:r>
            <w:r w:rsidRPr="000A5BE3">
              <w:rPr>
                <w:b/>
              </w:rPr>
              <w:t xml:space="preserve"> </w:t>
            </w:r>
            <w:r w:rsidR="004D343F" w:rsidRPr="000A5BE3">
              <w:rPr>
                <w:b/>
              </w:rPr>
              <w:t>54</w:t>
            </w:r>
            <w:r w:rsidRPr="000A5BE3">
              <w:t xml:space="preserve"> "О порядке предоставления субсидий сельскохозяйственным товаропроизводителям (кроме граждан, ведущ</w:t>
            </w:r>
            <w:r w:rsidR="001444A0" w:rsidRPr="000A5BE3">
              <w:t>их личное</w:t>
            </w:r>
            <w:r w:rsidR="001444A0" w:rsidRPr="000A5BE3">
              <w:br/>
              <w:t>подсобное хозяйство</w:t>
            </w:r>
            <w:r w:rsidRPr="000A5BE3">
              <w:t>) на возмещение части затрат на</w:t>
            </w:r>
            <w:r w:rsidR="001444A0" w:rsidRPr="000A5BE3">
              <w:t xml:space="preserve"> текущий ремонт и планировку оросительных систем, </w:t>
            </w:r>
            <w:r w:rsidR="00F52BA3" w:rsidRPr="000A5BE3">
              <w:t xml:space="preserve">расчистку коллекторно-дренажной сети </w:t>
            </w:r>
            <w:r w:rsidR="001444A0" w:rsidRPr="000A5BE3">
              <w:t>на</w:t>
            </w:r>
            <w:r w:rsidRPr="000A5BE3">
              <w:t xml:space="preserve"> приобретение и доставку </w:t>
            </w:r>
            <w:proofErr w:type="spellStart"/>
            <w:r w:rsidRPr="000A5BE3">
              <w:t>фосфогипса</w:t>
            </w:r>
            <w:proofErr w:type="spellEnd"/>
            <w:r w:rsidR="001444A0" w:rsidRPr="000A5BE3">
              <w:t>, гербицидов, необходимого оборудования и специализированной техники для удаления сорной растительности на мелиоративных каналах.</w:t>
            </w:r>
          </w:p>
          <w:p w:rsidR="00345B7A" w:rsidRPr="000A5BE3" w:rsidRDefault="00345B7A" w:rsidP="007862C8">
            <w:pPr>
              <w:autoSpaceDE w:val="0"/>
              <w:autoSpaceDN w:val="0"/>
              <w:adjustRightInd w:val="0"/>
              <w:jc w:val="both"/>
              <w:outlineLvl w:val="0"/>
              <w:rPr>
                <w:b/>
                <w:sz w:val="22"/>
                <w:szCs w:val="22"/>
              </w:rPr>
            </w:pPr>
          </w:p>
        </w:tc>
        <w:tc>
          <w:tcPr>
            <w:tcW w:w="3524" w:type="dxa"/>
            <w:tcBorders>
              <w:left w:val="single" w:sz="4" w:space="0" w:color="auto"/>
            </w:tcBorders>
          </w:tcPr>
          <w:p w:rsidR="0012270B" w:rsidRPr="000A5BE3" w:rsidRDefault="0012270B" w:rsidP="007862C8">
            <w:pPr>
              <w:pStyle w:val="ConsPlusNormal"/>
              <w:widowControl/>
              <w:ind w:firstLine="0"/>
              <w:rPr>
                <w:rFonts w:ascii="Times New Roman" w:hAnsi="Times New Roman" w:cs="Times New Roman"/>
                <w:sz w:val="24"/>
                <w:szCs w:val="24"/>
              </w:rPr>
            </w:pPr>
            <w:r w:rsidRPr="000A5BE3">
              <w:rPr>
                <w:rFonts w:ascii="Times New Roman" w:hAnsi="Times New Roman" w:cs="Times New Roman"/>
                <w:sz w:val="24"/>
                <w:szCs w:val="24"/>
              </w:rPr>
              <w:lastRenderedPageBreak/>
              <w:t>сельскохозяйст</w:t>
            </w:r>
            <w:r w:rsidR="002B67AD">
              <w:rPr>
                <w:rFonts w:ascii="Times New Roman" w:hAnsi="Times New Roman" w:cs="Times New Roman"/>
                <w:sz w:val="24"/>
                <w:szCs w:val="24"/>
              </w:rPr>
              <w:t>венные</w:t>
            </w:r>
            <w:r w:rsidRPr="000A5BE3">
              <w:rPr>
                <w:rFonts w:ascii="Times New Roman" w:hAnsi="Times New Roman" w:cs="Times New Roman"/>
                <w:sz w:val="24"/>
                <w:szCs w:val="24"/>
              </w:rPr>
              <w:t xml:space="preserve"> </w:t>
            </w:r>
          </w:p>
          <w:p w:rsidR="0012270B" w:rsidRPr="000A5BE3" w:rsidRDefault="002B67AD" w:rsidP="007862C8">
            <w:pPr>
              <w:autoSpaceDE w:val="0"/>
              <w:autoSpaceDN w:val="0"/>
              <w:adjustRightInd w:val="0"/>
              <w:jc w:val="both"/>
              <w:rPr>
                <w:sz w:val="22"/>
                <w:szCs w:val="22"/>
              </w:rPr>
            </w:pPr>
            <w:r>
              <w:t>товаропроизводители</w:t>
            </w:r>
            <w:r w:rsidR="0012270B" w:rsidRPr="000A5BE3">
              <w:t xml:space="preserve">  (кроме граждан, ведущих личное </w:t>
            </w:r>
            <w:r w:rsidR="0012270B" w:rsidRPr="000A5BE3">
              <w:lastRenderedPageBreak/>
              <w:t>подсобн</w:t>
            </w:r>
            <w:r w:rsidR="001444A0" w:rsidRPr="000A5BE3">
              <w:t>ое хозяйство</w:t>
            </w:r>
            <w:r w:rsidR="0012270B" w:rsidRPr="000A5BE3">
              <w:t>)</w:t>
            </w:r>
          </w:p>
        </w:tc>
        <w:tc>
          <w:tcPr>
            <w:tcW w:w="4932" w:type="dxa"/>
            <w:tcBorders>
              <w:left w:val="single" w:sz="4" w:space="0" w:color="auto"/>
            </w:tcBorders>
          </w:tcPr>
          <w:p w:rsidR="001444A0" w:rsidRPr="000A5BE3" w:rsidRDefault="002B67AD" w:rsidP="007862C8">
            <w:pPr>
              <w:autoSpaceDE w:val="0"/>
              <w:autoSpaceDN w:val="0"/>
              <w:adjustRightInd w:val="0"/>
              <w:jc w:val="both"/>
              <w:outlineLvl w:val="0"/>
            </w:pPr>
            <w:r>
              <w:lastRenderedPageBreak/>
              <w:t xml:space="preserve"> </w:t>
            </w:r>
            <w:r w:rsidR="0012270B" w:rsidRPr="000A5BE3">
              <w:t xml:space="preserve">возмещение части затрат </w:t>
            </w:r>
            <w:r w:rsidR="0012270B" w:rsidRPr="00DA4D88">
              <w:t xml:space="preserve">на </w:t>
            </w:r>
            <w:r w:rsidR="0012270B" w:rsidRPr="000A5BE3">
              <w:rPr>
                <w:b/>
              </w:rPr>
              <w:t xml:space="preserve">   </w:t>
            </w:r>
            <w:r w:rsidR="0012270B" w:rsidRPr="000A5BE3">
              <w:rPr>
                <w:b/>
              </w:rPr>
              <w:br/>
            </w:r>
            <w:r w:rsidR="001444A0" w:rsidRPr="000A5BE3">
              <w:t xml:space="preserve"> возмещение части затрат на текущий ремонт и планировку оросительных систем, на </w:t>
            </w:r>
            <w:r w:rsidR="001444A0" w:rsidRPr="000A5BE3">
              <w:lastRenderedPageBreak/>
              <w:t xml:space="preserve">приобретение и доставку </w:t>
            </w:r>
            <w:proofErr w:type="spellStart"/>
            <w:r w:rsidR="001444A0" w:rsidRPr="000A5BE3">
              <w:t>фосфогипса</w:t>
            </w:r>
            <w:proofErr w:type="spellEnd"/>
            <w:r w:rsidR="001444A0" w:rsidRPr="000A5BE3">
              <w:t>, гербицидов, необходимого оборудования и специализированной техники для удаления сорной растительности на мелиоративных каналах.</w:t>
            </w:r>
          </w:p>
          <w:p w:rsidR="0012270B" w:rsidRPr="000A5BE3" w:rsidRDefault="0012270B" w:rsidP="007862C8">
            <w:pPr>
              <w:autoSpaceDE w:val="0"/>
              <w:autoSpaceDN w:val="0"/>
              <w:adjustRightInd w:val="0"/>
              <w:jc w:val="both"/>
              <w:outlineLvl w:val="1"/>
              <w:rPr>
                <w:sz w:val="22"/>
                <w:szCs w:val="22"/>
              </w:rPr>
            </w:pPr>
          </w:p>
        </w:tc>
        <w:tc>
          <w:tcPr>
            <w:tcW w:w="4693" w:type="dxa"/>
            <w:gridSpan w:val="2"/>
            <w:tcBorders>
              <w:left w:val="single" w:sz="4" w:space="0" w:color="auto"/>
            </w:tcBorders>
          </w:tcPr>
          <w:p w:rsidR="0012270B" w:rsidRPr="000A5BE3" w:rsidRDefault="00EB1401" w:rsidP="007862C8">
            <w:pPr>
              <w:pStyle w:val="ConsPlusNormal"/>
              <w:widowControl/>
              <w:ind w:firstLine="0"/>
              <w:jc w:val="both"/>
              <w:rPr>
                <w:rFonts w:ascii="Times New Roman" w:hAnsi="Times New Roman" w:cs="Times New Roman"/>
                <w:b/>
                <w:sz w:val="24"/>
                <w:szCs w:val="24"/>
              </w:rPr>
            </w:pPr>
            <w:r w:rsidRPr="000A5BE3">
              <w:rPr>
                <w:rFonts w:ascii="Times New Roman" w:hAnsi="Times New Roman" w:cs="Times New Roman"/>
                <w:sz w:val="24"/>
                <w:szCs w:val="24"/>
              </w:rPr>
              <w:lastRenderedPageBreak/>
              <w:t xml:space="preserve">Размер ставки субсидирования </w:t>
            </w:r>
            <w:r w:rsidR="00373821" w:rsidRPr="000A5BE3">
              <w:rPr>
                <w:rFonts w:ascii="Times New Roman" w:hAnsi="Times New Roman" w:cs="Times New Roman"/>
                <w:sz w:val="24"/>
                <w:szCs w:val="24"/>
              </w:rPr>
              <w:t>устан</w:t>
            </w:r>
            <w:r w:rsidR="003C3678">
              <w:rPr>
                <w:rFonts w:ascii="Times New Roman" w:hAnsi="Times New Roman" w:cs="Times New Roman"/>
                <w:sz w:val="24"/>
                <w:szCs w:val="24"/>
              </w:rPr>
              <w:t>авливается</w:t>
            </w:r>
            <w:r w:rsidR="00373821" w:rsidRPr="000A5BE3">
              <w:rPr>
                <w:rFonts w:ascii="Times New Roman" w:hAnsi="Times New Roman" w:cs="Times New Roman"/>
                <w:sz w:val="24"/>
                <w:szCs w:val="24"/>
              </w:rPr>
              <w:t xml:space="preserve"> распоряжением </w:t>
            </w:r>
            <w:proofErr w:type="spellStart"/>
            <w:r w:rsidR="00373821" w:rsidRPr="000A5BE3">
              <w:rPr>
                <w:rFonts w:ascii="Times New Roman" w:hAnsi="Times New Roman" w:cs="Times New Roman"/>
                <w:sz w:val="24"/>
                <w:szCs w:val="24"/>
              </w:rPr>
              <w:t>минсельхозпрода</w:t>
            </w:r>
            <w:proofErr w:type="spellEnd"/>
            <w:r w:rsidR="00373821" w:rsidRPr="000A5BE3">
              <w:rPr>
                <w:rFonts w:ascii="Times New Roman" w:hAnsi="Times New Roman" w:cs="Times New Roman"/>
                <w:sz w:val="24"/>
                <w:szCs w:val="24"/>
              </w:rPr>
              <w:t xml:space="preserve">   области</w:t>
            </w:r>
            <w:r w:rsidR="00090508">
              <w:rPr>
                <w:rFonts w:ascii="Times New Roman" w:hAnsi="Times New Roman" w:cs="Times New Roman"/>
                <w:sz w:val="24"/>
                <w:szCs w:val="24"/>
              </w:rPr>
              <w:t xml:space="preserve"> в расчете от </w:t>
            </w:r>
            <w:r w:rsidR="003B5217">
              <w:rPr>
                <w:rFonts w:ascii="Times New Roman" w:hAnsi="Times New Roman" w:cs="Times New Roman"/>
                <w:sz w:val="24"/>
                <w:szCs w:val="24"/>
              </w:rPr>
              <w:t xml:space="preserve"> </w:t>
            </w:r>
            <w:r w:rsidR="003B5217">
              <w:rPr>
                <w:rFonts w:ascii="Times New Roman" w:hAnsi="Times New Roman" w:cs="Times New Roman"/>
                <w:sz w:val="24"/>
                <w:szCs w:val="24"/>
              </w:rPr>
              <w:lastRenderedPageBreak/>
              <w:t>фактически произведенных и оплаченных затрат</w:t>
            </w:r>
            <w:r w:rsidR="00D86019">
              <w:rPr>
                <w:rFonts w:ascii="Times New Roman" w:hAnsi="Times New Roman" w:cs="Times New Roman"/>
                <w:sz w:val="24"/>
                <w:szCs w:val="24"/>
              </w:rPr>
              <w:t xml:space="preserve">. </w:t>
            </w:r>
          </w:p>
        </w:tc>
      </w:tr>
      <w:tr w:rsidR="00F11E96" w:rsidRPr="000A5BE3" w:rsidTr="00EA1CA6">
        <w:trPr>
          <w:trHeight w:val="799"/>
        </w:trPr>
        <w:tc>
          <w:tcPr>
            <w:tcW w:w="3136" w:type="dxa"/>
            <w:gridSpan w:val="2"/>
            <w:tcBorders>
              <w:left w:val="single" w:sz="4" w:space="0" w:color="auto"/>
            </w:tcBorders>
          </w:tcPr>
          <w:p w:rsidR="00E23605" w:rsidRPr="00780A5D" w:rsidRDefault="00E23605" w:rsidP="007862C8">
            <w:pPr>
              <w:autoSpaceDE w:val="0"/>
              <w:autoSpaceDN w:val="0"/>
              <w:adjustRightInd w:val="0"/>
              <w:jc w:val="both"/>
              <w:outlineLvl w:val="0"/>
              <w:rPr>
                <w:b/>
              </w:rPr>
            </w:pPr>
            <w:r w:rsidRPr="00780A5D">
              <w:rPr>
                <w:b/>
              </w:rPr>
              <w:lastRenderedPageBreak/>
              <w:t>Пост</w:t>
            </w:r>
            <w:r w:rsidR="00CA6D25">
              <w:rPr>
                <w:b/>
              </w:rPr>
              <w:t>ановление Правительства РФ от 12.10.2013 № 92</w:t>
            </w:r>
            <w:r w:rsidRPr="00780A5D">
              <w:rPr>
                <w:b/>
              </w:rPr>
              <w:t xml:space="preserve">2 </w:t>
            </w:r>
            <w:r w:rsidRPr="00780A5D">
              <w:t>«</w:t>
            </w:r>
            <w:r w:rsidR="00CA6D25">
              <w:t>О Федеральной целевой программе "Развитие мелиорации земель сельскохозяйственного назначения России на 2014 - 2020 годы</w:t>
            </w:r>
            <w:r w:rsidRPr="00780A5D">
              <w:t>».</w:t>
            </w:r>
          </w:p>
          <w:p w:rsidR="00345B7A" w:rsidRPr="00780A5D" w:rsidRDefault="00F11E96" w:rsidP="00192948">
            <w:pPr>
              <w:autoSpaceDE w:val="0"/>
              <w:autoSpaceDN w:val="0"/>
              <w:adjustRightInd w:val="0"/>
              <w:jc w:val="both"/>
              <w:outlineLvl w:val="0"/>
              <w:rPr>
                <w:highlight w:val="yellow"/>
              </w:rPr>
            </w:pPr>
            <w:r w:rsidRPr="00192948">
              <w:rPr>
                <w:b/>
              </w:rPr>
              <w:t>Постановление Правительства Ростовской области от  12.07.2012 № 627</w:t>
            </w:r>
            <w:r w:rsidRPr="00192948">
              <w:t xml:space="preserve"> «</w:t>
            </w:r>
            <w:r w:rsidR="00DC7DE3" w:rsidRPr="00192948">
              <w:t xml:space="preserve"> О порядке представления субсидий </w:t>
            </w:r>
            <w:r w:rsidR="00DC7DE3" w:rsidRPr="00192948">
              <w:lastRenderedPageBreak/>
              <w:t xml:space="preserve">сельскохозяйственным товаропроизводителям (кроме граждан, ведущих личное подсобное хозяйство) на возмещение части затрат на строительство реконструкцию и техническое перевооружение  </w:t>
            </w:r>
            <w:r w:rsidR="00192948" w:rsidRPr="00192948">
              <w:t xml:space="preserve"> мелиоративных систем </w:t>
            </w:r>
            <w:r w:rsidR="00DC7DE3" w:rsidRPr="00192948">
              <w:t xml:space="preserve"> </w:t>
            </w:r>
            <w:r w:rsidR="00192948" w:rsidRPr="00192948">
              <w:t>общего и индивидуального пользования и отдельно</w:t>
            </w:r>
            <w:r w:rsidR="00192948">
              <w:t xml:space="preserve"> расположенных гидротехнических сооружений,</w:t>
            </w:r>
            <w:r w:rsidR="00DC7DE3">
              <w:t xml:space="preserve"> </w:t>
            </w:r>
            <w:r w:rsidR="00192948">
              <w:t>принадлежащих им на праве собственности или переданных им в пользование в установленном</w:t>
            </w:r>
            <w:r w:rsidR="00DC7DE3">
              <w:t xml:space="preserve"> </w:t>
            </w:r>
            <w:r w:rsidR="00192948">
              <w:t>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r w:rsidR="00DC7DE3">
              <w:t>)</w:t>
            </w:r>
            <w:r w:rsidR="00573AC6">
              <w:t>».</w:t>
            </w:r>
            <w:r w:rsidR="00DC7DE3">
              <w:t xml:space="preserve"> </w:t>
            </w:r>
          </w:p>
        </w:tc>
        <w:tc>
          <w:tcPr>
            <w:tcW w:w="3524" w:type="dxa"/>
            <w:tcBorders>
              <w:left w:val="single" w:sz="4" w:space="0" w:color="auto"/>
            </w:tcBorders>
          </w:tcPr>
          <w:p w:rsidR="00F11E96" w:rsidRPr="00780A5D" w:rsidRDefault="000D4A54" w:rsidP="007862C8">
            <w:pPr>
              <w:autoSpaceDE w:val="0"/>
              <w:autoSpaceDN w:val="0"/>
              <w:adjustRightInd w:val="0"/>
              <w:jc w:val="both"/>
              <w:rPr>
                <w:bCs/>
                <w:highlight w:val="yellow"/>
              </w:rPr>
            </w:pPr>
            <w:r>
              <w:rPr>
                <w:bCs/>
              </w:rPr>
              <w:lastRenderedPageBreak/>
              <w:t>Сельскохозяйственные товаропроизводители</w:t>
            </w:r>
            <w:r w:rsidR="00F11E96" w:rsidRPr="00780A5D">
              <w:rPr>
                <w:bCs/>
              </w:rPr>
              <w:t xml:space="preserve"> (кроме граждан, ведущих личное подсобное хозяйство</w:t>
            </w:r>
          </w:p>
        </w:tc>
        <w:tc>
          <w:tcPr>
            <w:tcW w:w="4932" w:type="dxa"/>
            <w:tcBorders>
              <w:left w:val="single" w:sz="4" w:space="0" w:color="auto"/>
            </w:tcBorders>
          </w:tcPr>
          <w:p w:rsidR="00F11E96" w:rsidRPr="009D3C0E" w:rsidRDefault="00217DD2" w:rsidP="007862C8">
            <w:pPr>
              <w:autoSpaceDE w:val="0"/>
              <w:autoSpaceDN w:val="0"/>
              <w:adjustRightInd w:val="0"/>
              <w:jc w:val="both"/>
              <w:rPr>
                <w:bCs/>
              </w:rPr>
            </w:pPr>
            <w:r w:rsidRPr="009D3C0E">
              <w:rPr>
                <w:bCs/>
              </w:rPr>
              <w:t>возмещение части затрат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tc>
        <w:tc>
          <w:tcPr>
            <w:tcW w:w="4693" w:type="dxa"/>
            <w:gridSpan w:val="2"/>
            <w:tcBorders>
              <w:left w:val="single" w:sz="4" w:space="0" w:color="auto"/>
            </w:tcBorders>
          </w:tcPr>
          <w:p w:rsidR="00CD11F3" w:rsidRDefault="00CD11F3" w:rsidP="007862C8">
            <w:pPr>
              <w:pStyle w:val="ConsPlusNormal"/>
              <w:widowControl/>
              <w:tabs>
                <w:tab w:val="left" w:pos="720"/>
              </w:tabs>
              <w:ind w:firstLine="0"/>
              <w:jc w:val="both"/>
              <w:outlineLvl w:val="1"/>
              <w:rPr>
                <w:rFonts w:ascii="Times New Roman" w:hAnsi="Times New Roman" w:cs="Times New Roman"/>
                <w:bCs/>
                <w:sz w:val="24"/>
                <w:szCs w:val="24"/>
              </w:rPr>
            </w:pPr>
            <w:r w:rsidRPr="000A5BE3">
              <w:rPr>
                <w:rFonts w:ascii="Times New Roman" w:hAnsi="Times New Roman" w:cs="Times New Roman"/>
                <w:bCs/>
                <w:sz w:val="24"/>
                <w:szCs w:val="24"/>
              </w:rPr>
              <w:t>Ст</w:t>
            </w:r>
            <w:r w:rsidR="00373821" w:rsidRPr="000A5BE3">
              <w:rPr>
                <w:rFonts w:ascii="Times New Roman" w:hAnsi="Times New Roman" w:cs="Times New Roman"/>
                <w:bCs/>
                <w:sz w:val="24"/>
                <w:szCs w:val="24"/>
              </w:rPr>
              <w:t>а</w:t>
            </w:r>
            <w:r w:rsidRPr="000A5BE3">
              <w:rPr>
                <w:rFonts w:ascii="Times New Roman" w:hAnsi="Times New Roman" w:cs="Times New Roman"/>
                <w:bCs/>
                <w:sz w:val="24"/>
                <w:szCs w:val="24"/>
              </w:rPr>
              <w:t>вки субсидий на 201</w:t>
            </w:r>
            <w:r w:rsidR="00BE6CFF">
              <w:rPr>
                <w:rFonts w:ascii="Times New Roman" w:hAnsi="Times New Roman" w:cs="Times New Roman"/>
                <w:bCs/>
                <w:sz w:val="24"/>
                <w:szCs w:val="24"/>
              </w:rPr>
              <w:t>6</w:t>
            </w:r>
            <w:r w:rsidRPr="000A5BE3">
              <w:rPr>
                <w:rFonts w:ascii="Times New Roman" w:hAnsi="Times New Roman" w:cs="Times New Roman"/>
                <w:bCs/>
                <w:sz w:val="24"/>
                <w:szCs w:val="24"/>
              </w:rPr>
              <w:t xml:space="preserve"> год </w:t>
            </w:r>
            <w:r w:rsidR="00A26611" w:rsidRPr="000A5BE3">
              <w:rPr>
                <w:rFonts w:ascii="Times New Roman" w:hAnsi="Times New Roman" w:cs="Times New Roman"/>
                <w:bCs/>
                <w:sz w:val="24"/>
                <w:szCs w:val="24"/>
              </w:rPr>
              <w:t xml:space="preserve">утверждаются </w:t>
            </w:r>
            <w:r w:rsidRPr="000A5BE3">
              <w:rPr>
                <w:rFonts w:ascii="Times New Roman" w:hAnsi="Times New Roman" w:cs="Times New Roman"/>
                <w:bCs/>
                <w:sz w:val="24"/>
                <w:szCs w:val="24"/>
              </w:rPr>
              <w:t>распоряжением мин</w:t>
            </w:r>
            <w:r w:rsidR="00A26611" w:rsidRPr="000A5BE3">
              <w:rPr>
                <w:rFonts w:ascii="Times New Roman" w:hAnsi="Times New Roman" w:cs="Times New Roman"/>
                <w:bCs/>
                <w:sz w:val="24"/>
                <w:szCs w:val="24"/>
              </w:rPr>
              <w:t xml:space="preserve">истерства </w:t>
            </w:r>
            <w:r w:rsidRPr="000A5BE3">
              <w:rPr>
                <w:rFonts w:ascii="Times New Roman" w:hAnsi="Times New Roman" w:cs="Times New Roman"/>
                <w:bCs/>
                <w:sz w:val="24"/>
                <w:szCs w:val="24"/>
              </w:rPr>
              <w:t>сель</w:t>
            </w:r>
            <w:r w:rsidR="00A26611" w:rsidRPr="000A5BE3">
              <w:rPr>
                <w:rFonts w:ascii="Times New Roman" w:hAnsi="Times New Roman" w:cs="Times New Roman"/>
                <w:bCs/>
                <w:sz w:val="24"/>
                <w:szCs w:val="24"/>
              </w:rPr>
              <w:t xml:space="preserve">ского </w:t>
            </w:r>
            <w:r w:rsidRPr="000A5BE3">
              <w:rPr>
                <w:rFonts w:ascii="Times New Roman" w:hAnsi="Times New Roman" w:cs="Times New Roman"/>
                <w:bCs/>
                <w:sz w:val="24"/>
                <w:szCs w:val="24"/>
              </w:rPr>
              <w:t>хоз</w:t>
            </w:r>
            <w:r w:rsidR="00A26611" w:rsidRPr="000A5BE3">
              <w:rPr>
                <w:rFonts w:ascii="Times New Roman" w:hAnsi="Times New Roman" w:cs="Times New Roman"/>
                <w:bCs/>
                <w:sz w:val="24"/>
                <w:szCs w:val="24"/>
              </w:rPr>
              <w:t xml:space="preserve">яйства и продовольствия </w:t>
            </w:r>
            <w:r w:rsidRPr="000A5BE3">
              <w:rPr>
                <w:rFonts w:ascii="Times New Roman" w:hAnsi="Times New Roman" w:cs="Times New Roman"/>
                <w:bCs/>
                <w:sz w:val="24"/>
                <w:szCs w:val="24"/>
              </w:rPr>
              <w:t>об</w:t>
            </w:r>
            <w:r w:rsidR="00EC2D1F">
              <w:rPr>
                <w:rFonts w:ascii="Times New Roman" w:hAnsi="Times New Roman" w:cs="Times New Roman"/>
                <w:bCs/>
                <w:sz w:val="24"/>
                <w:szCs w:val="24"/>
              </w:rPr>
              <w:t>ласти.</w:t>
            </w:r>
          </w:p>
          <w:p w:rsidR="00EC2D1F" w:rsidRPr="00EC2D1F" w:rsidRDefault="00EC2D1F" w:rsidP="007862C8">
            <w:pPr>
              <w:tabs>
                <w:tab w:val="left" w:pos="284"/>
              </w:tabs>
              <w:jc w:val="both"/>
            </w:pPr>
            <w:r w:rsidRPr="00EC2D1F">
              <w:rPr>
                <w:rFonts w:eastAsia="Calibri"/>
                <w:lang w:eastAsia="en-US"/>
              </w:rPr>
              <w:t>Размер получаемых средств из областного и федерально</w:t>
            </w:r>
            <w:r w:rsidR="00780A5D">
              <w:rPr>
                <w:rFonts w:eastAsia="Calibri"/>
                <w:lang w:eastAsia="en-US"/>
              </w:rPr>
              <w:t>го бюджетов не может превышать 5</w:t>
            </w:r>
            <w:r w:rsidRPr="00EC2D1F">
              <w:rPr>
                <w:rFonts w:eastAsia="Calibri"/>
                <w:lang w:eastAsia="en-US"/>
              </w:rPr>
              <w:t>0 процентов от фактически произведенных и оплаченных затрат получателя субсидии</w:t>
            </w:r>
            <w:r w:rsidRPr="00EC2D1F">
              <w:t>.</w:t>
            </w:r>
          </w:p>
          <w:p w:rsidR="00EC2D1F" w:rsidRPr="000A5BE3" w:rsidRDefault="00EC2D1F" w:rsidP="007862C8">
            <w:pPr>
              <w:pStyle w:val="ConsPlusNormal"/>
              <w:widowControl/>
              <w:tabs>
                <w:tab w:val="left" w:pos="720"/>
              </w:tabs>
              <w:ind w:firstLine="0"/>
              <w:jc w:val="both"/>
              <w:outlineLvl w:val="1"/>
              <w:rPr>
                <w:rFonts w:ascii="Times New Roman" w:hAnsi="Times New Roman" w:cs="Times New Roman"/>
                <w:bCs/>
                <w:sz w:val="24"/>
                <w:szCs w:val="24"/>
              </w:rPr>
            </w:pPr>
          </w:p>
        </w:tc>
      </w:tr>
      <w:tr w:rsidR="0012270B" w:rsidRPr="000A5BE3" w:rsidTr="00EA1CA6">
        <w:trPr>
          <w:trHeight w:val="799"/>
        </w:trPr>
        <w:tc>
          <w:tcPr>
            <w:tcW w:w="3136" w:type="dxa"/>
            <w:gridSpan w:val="2"/>
            <w:tcBorders>
              <w:left w:val="single" w:sz="4" w:space="0" w:color="auto"/>
            </w:tcBorders>
          </w:tcPr>
          <w:p w:rsidR="00384135" w:rsidRPr="000A5BE3" w:rsidRDefault="0012270B" w:rsidP="007862C8">
            <w:pPr>
              <w:autoSpaceDE w:val="0"/>
              <w:autoSpaceDN w:val="0"/>
              <w:adjustRightInd w:val="0"/>
              <w:outlineLvl w:val="0"/>
            </w:pPr>
            <w:r w:rsidRPr="000A5BE3">
              <w:rPr>
                <w:b/>
              </w:rPr>
              <w:lastRenderedPageBreak/>
              <w:t>Постановление Правительства Рос</w:t>
            </w:r>
            <w:r w:rsidR="009706F7" w:rsidRPr="000A5BE3">
              <w:rPr>
                <w:b/>
              </w:rPr>
              <w:t>товской области от  20.01.2012 №</w:t>
            </w:r>
            <w:r w:rsidRPr="000A5BE3">
              <w:rPr>
                <w:b/>
              </w:rPr>
              <w:t xml:space="preserve"> 65</w:t>
            </w:r>
            <w:r w:rsidRPr="000A5BE3">
              <w:t xml:space="preserve"> "О порядке предоставления субсидий сельскохозяйственным товаропроизводителям </w:t>
            </w:r>
            <w:r w:rsidRPr="000A5BE3">
              <w:lastRenderedPageBreak/>
              <w:t>(кроме граждан, ведущих личное</w:t>
            </w:r>
            <w:r w:rsidRPr="000A5BE3">
              <w:br/>
              <w:t>подсобное хозяйство) на возмещение части затрат на оплату услуг по подаче воды для орошения сельскохозяйственных культур и затрат на оплату электроэнергии, потребляемой внутрихозяйственными насосными станциями при подаче воды, для орошения сельскохозяйственных культур».</w:t>
            </w:r>
          </w:p>
        </w:tc>
        <w:tc>
          <w:tcPr>
            <w:tcW w:w="3524" w:type="dxa"/>
            <w:tcBorders>
              <w:left w:val="single" w:sz="4" w:space="0" w:color="auto"/>
            </w:tcBorders>
          </w:tcPr>
          <w:p w:rsidR="0012270B" w:rsidRPr="00573AC6" w:rsidRDefault="00573AC6" w:rsidP="007862C8">
            <w:pPr>
              <w:autoSpaceDE w:val="0"/>
              <w:autoSpaceDN w:val="0"/>
              <w:adjustRightInd w:val="0"/>
              <w:jc w:val="both"/>
              <w:rPr>
                <w:bCs/>
              </w:rPr>
            </w:pPr>
            <w:r>
              <w:rPr>
                <w:bCs/>
              </w:rPr>
              <w:lastRenderedPageBreak/>
              <w:t>сельскохозяйственные</w:t>
            </w:r>
            <w:r w:rsidR="0012270B" w:rsidRPr="00573AC6">
              <w:rPr>
                <w:bCs/>
              </w:rPr>
              <w:t xml:space="preserve">      </w:t>
            </w:r>
            <w:r>
              <w:rPr>
                <w:bCs/>
              </w:rPr>
              <w:t xml:space="preserve">            товаропроизводители</w:t>
            </w:r>
            <w:r w:rsidR="0012270B" w:rsidRPr="00573AC6">
              <w:rPr>
                <w:bCs/>
              </w:rPr>
              <w:t xml:space="preserve"> (кроме граждан, ведущих личное подсобное хозяйство)</w:t>
            </w:r>
          </w:p>
          <w:p w:rsidR="0012270B" w:rsidRPr="000A5BE3" w:rsidRDefault="0012270B" w:rsidP="007862C8">
            <w:pPr>
              <w:autoSpaceDE w:val="0"/>
              <w:autoSpaceDN w:val="0"/>
              <w:adjustRightInd w:val="0"/>
              <w:jc w:val="both"/>
              <w:rPr>
                <w:bCs/>
                <w:sz w:val="22"/>
                <w:szCs w:val="22"/>
              </w:rPr>
            </w:pPr>
          </w:p>
        </w:tc>
        <w:tc>
          <w:tcPr>
            <w:tcW w:w="4932" w:type="dxa"/>
            <w:tcBorders>
              <w:left w:val="single" w:sz="4" w:space="0" w:color="auto"/>
            </w:tcBorders>
          </w:tcPr>
          <w:p w:rsidR="0012270B" w:rsidRPr="00134D65" w:rsidRDefault="00573AC6" w:rsidP="007862C8">
            <w:pPr>
              <w:autoSpaceDE w:val="0"/>
              <w:autoSpaceDN w:val="0"/>
              <w:adjustRightInd w:val="0"/>
              <w:jc w:val="both"/>
            </w:pPr>
            <w:r>
              <w:t xml:space="preserve"> </w:t>
            </w:r>
            <w:r w:rsidR="0012270B" w:rsidRPr="00134D65">
              <w:t>возмещение части затрат на оплату услуг по подаче воды для орошения сельскохозяйственных культур и затрат на оплату электроэнергии, потребляемой внутрихозяйственными насосными станциями при подаче воды, для орошения сельскохозяйственных культур</w:t>
            </w:r>
          </w:p>
          <w:p w:rsidR="0012270B" w:rsidRPr="000A5BE3" w:rsidRDefault="0012270B" w:rsidP="007862C8">
            <w:pPr>
              <w:autoSpaceDE w:val="0"/>
              <w:autoSpaceDN w:val="0"/>
              <w:adjustRightInd w:val="0"/>
              <w:ind w:firstLine="540"/>
              <w:jc w:val="both"/>
              <w:outlineLvl w:val="1"/>
              <w:rPr>
                <w:sz w:val="22"/>
                <w:szCs w:val="22"/>
              </w:rPr>
            </w:pPr>
          </w:p>
        </w:tc>
        <w:tc>
          <w:tcPr>
            <w:tcW w:w="4693" w:type="dxa"/>
            <w:gridSpan w:val="2"/>
            <w:tcBorders>
              <w:left w:val="single" w:sz="4" w:space="0" w:color="auto"/>
            </w:tcBorders>
          </w:tcPr>
          <w:p w:rsidR="0012270B" w:rsidRPr="000A5BE3" w:rsidRDefault="0012270B" w:rsidP="007862C8">
            <w:pPr>
              <w:pStyle w:val="ConsPlusNormal"/>
              <w:widowControl/>
              <w:tabs>
                <w:tab w:val="left" w:pos="720"/>
              </w:tabs>
              <w:ind w:firstLine="0"/>
              <w:jc w:val="both"/>
              <w:outlineLvl w:val="1"/>
              <w:rPr>
                <w:rFonts w:ascii="Times New Roman" w:hAnsi="Times New Roman" w:cs="Times New Roman"/>
                <w:bCs/>
                <w:sz w:val="24"/>
                <w:szCs w:val="24"/>
              </w:rPr>
            </w:pPr>
            <w:r w:rsidRPr="000A5BE3">
              <w:rPr>
                <w:rFonts w:ascii="Times New Roman" w:hAnsi="Times New Roman" w:cs="Times New Roman"/>
                <w:bCs/>
                <w:sz w:val="24"/>
                <w:szCs w:val="24"/>
              </w:rPr>
              <w:lastRenderedPageBreak/>
              <w:t xml:space="preserve">   Субсидии на оплату услуг по  подаче воды для орошения предоставляются от фактических затрат</w:t>
            </w:r>
            <w:r w:rsidR="00D86019">
              <w:rPr>
                <w:rFonts w:ascii="Times New Roman" w:hAnsi="Times New Roman" w:cs="Times New Roman"/>
                <w:bCs/>
                <w:sz w:val="24"/>
                <w:szCs w:val="24"/>
              </w:rPr>
              <w:t xml:space="preserve">  текущего и предыдущего годов </w:t>
            </w:r>
            <w:r w:rsidR="00134D65">
              <w:rPr>
                <w:rFonts w:ascii="Times New Roman" w:hAnsi="Times New Roman" w:cs="Times New Roman"/>
                <w:bCs/>
                <w:sz w:val="24"/>
                <w:szCs w:val="24"/>
              </w:rPr>
              <w:t xml:space="preserve"> (без учета НДС).</w:t>
            </w:r>
          </w:p>
          <w:p w:rsidR="003B5217" w:rsidRPr="000A5BE3" w:rsidRDefault="00412C1C" w:rsidP="007862C8">
            <w:pPr>
              <w:pStyle w:val="ConsPlusNormal"/>
              <w:widowControl/>
              <w:tabs>
                <w:tab w:val="left" w:pos="720"/>
              </w:tabs>
              <w:ind w:firstLine="0"/>
              <w:jc w:val="both"/>
              <w:outlineLvl w:val="1"/>
              <w:rPr>
                <w:rFonts w:ascii="Times New Roman" w:hAnsi="Times New Roman" w:cs="Times New Roman"/>
                <w:sz w:val="24"/>
                <w:szCs w:val="24"/>
              </w:rPr>
            </w:pPr>
            <w:r>
              <w:rPr>
                <w:rFonts w:ascii="Times New Roman" w:hAnsi="Times New Roman" w:cs="Times New Roman"/>
                <w:sz w:val="24"/>
                <w:szCs w:val="24"/>
              </w:rPr>
              <w:t>Ставки утверждаются распоряжением министерства сельского хозяйства и продовольствия Ростовской области.</w:t>
            </w:r>
          </w:p>
        </w:tc>
      </w:tr>
      <w:tr w:rsidR="00384135" w:rsidRPr="000A5BE3" w:rsidTr="00EA1CA6">
        <w:trPr>
          <w:trHeight w:val="799"/>
        </w:trPr>
        <w:tc>
          <w:tcPr>
            <w:tcW w:w="3136" w:type="dxa"/>
            <w:gridSpan w:val="2"/>
            <w:tcBorders>
              <w:left w:val="single" w:sz="4" w:space="0" w:color="auto"/>
            </w:tcBorders>
          </w:tcPr>
          <w:p w:rsidR="00F218E7" w:rsidRPr="00780A5D" w:rsidRDefault="00F218E7" w:rsidP="00F218E7">
            <w:pPr>
              <w:autoSpaceDE w:val="0"/>
              <w:autoSpaceDN w:val="0"/>
              <w:adjustRightInd w:val="0"/>
              <w:jc w:val="both"/>
              <w:outlineLvl w:val="0"/>
              <w:rPr>
                <w:b/>
              </w:rPr>
            </w:pPr>
            <w:r w:rsidRPr="00780A5D">
              <w:rPr>
                <w:b/>
              </w:rPr>
              <w:lastRenderedPageBreak/>
              <w:t>Пост</w:t>
            </w:r>
            <w:r>
              <w:rPr>
                <w:b/>
              </w:rPr>
              <w:t>ановление Правительства РФ от 12.10.2013 № 92</w:t>
            </w:r>
            <w:r w:rsidRPr="00780A5D">
              <w:rPr>
                <w:b/>
              </w:rPr>
              <w:t xml:space="preserve">2 </w:t>
            </w:r>
            <w:r w:rsidRPr="00780A5D">
              <w:t>«</w:t>
            </w:r>
            <w:r>
              <w:t>О Федеральной целевой программе "Развитие мелиорации земель сельскохозяйственного назначения России на 2014 - 2020 годы</w:t>
            </w:r>
            <w:r w:rsidRPr="00780A5D">
              <w:t>».</w:t>
            </w:r>
          </w:p>
          <w:p w:rsidR="006658B9" w:rsidRPr="000A5BE3" w:rsidRDefault="00E70D5E" w:rsidP="007862C8">
            <w:pPr>
              <w:autoSpaceDE w:val="0"/>
              <w:autoSpaceDN w:val="0"/>
              <w:adjustRightInd w:val="0"/>
              <w:outlineLvl w:val="0"/>
              <w:rPr>
                <w:b/>
              </w:rPr>
            </w:pPr>
            <w:r w:rsidRPr="000A5BE3">
              <w:rPr>
                <w:b/>
              </w:rPr>
              <w:t xml:space="preserve">Постановление Правительства Ростовской области от  </w:t>
            </w:r>
            <w:r>
              <w:rPr>
                <w:b/>
              </w:rPr>
              <w:t>07</w:t>
            </w:r>
            <w:r w:rsidRPr="000A5BE3">
              <w:rPr>
                <w:b/>
              </w:rPr>
              <w:t>.0</w:t>
            </w:r>
            <w:r>
              <w:rPr>
                <w:b/>
              </w:rPr>
              <w:t>8</w:t>
            </w:r>
            <w:r w:rsidRPr="000A5BE3">
              <w:rPr>
                <w:b/>
              </w:rPr>
              <w:t>.201</w:t>
            </w:r>
            <w:r>
              <w:rPr>
                <w:b/>
              </w:rPr>
              <w:t>4</w:t>
            </w:r>
            <w:r w:rsidRPr="000A5BE3">
              <w:rPr>
                <w:b/>
              </w:rPr>
              <w:t xml:space="preserve"> № </w:t>
            </w:r>
            <w:r>
              <w:rPr>
                <w:b/>
              </w:rPr>
              <w:t>544</w:t>
            </w:r>
            <w:r w:rsidRPr="000A5BE3">
              <w:t xml:space="preserve"> "О</w:t>
            </w:r>
            <w:r w:rsidR="00134D65">
              <w:t xml:space="preserve"> </w:t>
            </w:r>
            <w:r>
              <w:t xml:space="preserve">порядке предоставления субсидий </w:t>
            </w:r>
            <w:proofErr w:type="spellStart"/>
            <w:r>
              <w:t>сельскохозяственным</w:t>
            </w:r>
            <w:proofErr w:type="spellEnd"/>
            <w:r>
              <w:t xml:space="preserve"> товаропроизводителям (кроме граждан, ведущих личное подсобное хозяйство) на возмещение части затрат на выполнение </w:t>
            </w:r>
            <w:proofErr w:type="spellStart"/>
            <w:r>
              <w:lastRenderedPageBreak/>
              <w:t>агролесомелиоративных</w:t>
            </w:r>
            <w:proofErr w:type="spellEnd"/>
            <w:r>
              <w:t xml:space="preserve"> </w:t>
            </w:r>
            <w:r w:rsidR="00243B84">
              <w:t xml:space="preserve">и фитомелиоративных </w:t>
            </w:r>
            <w:r>
              <w:t>мероприятий</w:t>
            </w:r>
            <w:r w:rsidR="000572E9">
              <w:t>»</w:t>
            </w:r>
          </w:p>
        </w:tc>
        <w:tc>
          <w:tcPr>
            <w:tcW w:w="3524" w:type="dxa"/>
            <w:tcBorders>
              <w:left w:val="single" w:sz="4" w:space="0" w:color="auto"/>
            </w:tcBorders>
          </w:tcPr>
          <w:p w:rsidR="00243B84" w:rsidRPr="00D9776A" w:rsidRDefault="00573AC6" w:rsidP="007862C8">
            <w:pPr>
              <w:autoSpaceDE w:val="0"/>
              <w:autoSpaceDN w:val="0"/>
              <w:adjustRightInd w:val="0"/>
              <w:jc w:val="both"/>
              <w:rPr>
                <w:bCs/>
              </w:rPr>
            </w:pPr>
            <w:r>
              <w:rPr>
                <w:bCs/>
              </w:rPr>
              <w:lastRenderedPageBreak/>
              <w:t>сельскохозяйственные</w:t>
            </w:r>
            <w:r w:rsidR="00243B84" w:rsidRPr="00D9776A">
              <w:rPr>
                <w:bCs/>
              </w:rPr>
              <w:t xml:space="preserve">      </w:t>
            </w:r>
            <w:r>
              <w:rPr>
                <w:bCs/>
              </w:rPr>
              <w:t xml:space="preserve">            товаропроизводители</w:t>
            </w:r>
            <w:r w:rsidR="00243B84" w:rsidRPr="00D9776A">
              <w:rPr>
                <w:bCs/>
              </w:rPr>
              <w:t xml:space="preserve"> (кроме граждан, ведущих личное подсобное хозяйство)</w:t>
            </w:r>
          </w:p>
          <w:p w:rsidR="007E677C" w:rsidRPr="00D9776A" w:rsidRDefault="007E677C" w:rsidP="007862C8">
            <w:pPr>
              <w:autoSpaceDE w:val="0"/>
              <w:autoSpaceDN w:val="0"/>
              <w:adjustRightInd w:val="0"/>
              <w:jc w:val="both"/>
              <w:rPr>
                <w:bCs/>
              </w:rPr>
            </w:pPr>
          </w:p>
        </w:tc>
        <w:tc>
          <w:tcPr>
            <w:tcW w:w="4932" w:type="dxa"/>
            <w:tcBorders>
              <w:left w:val="single" w:sz="4" w:space="0" w:color="auto"/>
            </w:tcBorders>
          </w:tcPr>
          <w:p w:rsidR="001F2FE4" w:rsidRDefault="00243B84" w:rsidP="007862C8">
            <w:pPr>
              <w:autoSpaceDE w:val="0"/>
              <w:autoSpaceDN w:val="0"/>
              <w:adjustRightInd w:val="0"/>
              <w:jc w:val="both"/>
              <w:rPr>
                <w:bCs/>
              </w:rPr>
            </w:pPr>
            <w:r w:rsidRPr="00D9776A">
              <w:rPr>
                <w:bCs/>
              </w:rPr>
              <w:t xml:space="preserve">На выполнение </w:t>
            </w:r>
            <w:proofErr w:type="spellStart"/>
            <w:r w:rsidRPr="00D9776A">
              <w:rPr>
                <w:bCs/>
              </w:rPr>
              <w:t>агролесомелиративных</w:t>
            </w:r>
            <w:proofErr w:type="spellEnd"/>
            <w:r w:rsidRPr="00D9776A">
              <w:rPr>
                <w:bCs/>
              </w:rPr>
              <w:t xml:space="preserve"> мероприятий, включающих подготовительные работы, посадочные работы и </w:t>
            </w:r>
            <w:proofErr w:type="spellStart"/>
            <w:r w:rsidRPr="00D9776A">
              <w:rPr>
                <w:bCs/>
              </w:rPr>
              <w:t>уходные</w:t>
            </w:r>
            <w:proofErr w:type="spellEnd"/>
            <w:r w:rsidRPr="00D9776A">
              <w:rPr>
                <w:bCs/>
              </w:rPr>
              <w:t xml:space="preserve"> работы (до смыкания крон)</w:t>
            </w:r>
            <w:r w:rsidR="00D9776A">
              <w:rPr>
                <w:bCs/>
              </w:rPr>
              <w:t>.</w:t>
            </w:r>
          </w:p>
          <w:p w:rsidR="00D9776A" w:rsidRPr="00D9776A" w:rsidRDefault="00D9776A" w:rsidP="007862C8">
            <w:pPr>
              <w:autoSpaceDE w:val="0"/>
              <w:autoSpaceDN w:val="0"/>
              <w:adjustRightInd w:val="0"/>
              <w:jc w:val="both"/>
              <w:rPr>
                <w:bCs/>
              </w:rPr>
            </w:pPr>
            <w:r>
              <w:rPr>
                <w:bCs/>
              </w:rPr>
              <w:t>На выполнение фитомелиоративных мероприятий, включающих комплекс агротехнологических работ по подготовке почвы, внесению удобрений, посеву многолетних трав и проведению защитных мероприятий.</w:t>
            </w:r>
          </w:p>
        </w:tc>
        <w:tc>
          <w:tcPr>
            <w:tcW w:w="4693" w:type="dxa"/>
            <w:gridSpan w:val="2"/>
            <w:tcBorders>
              <w:left w:val="single" w:sz="4" w:space="0" w:color="auto"/>
            </w:tcBorders>
          </w:tcPr>
          <w:p w:rsidR="00D9776A" w:rsidRDefault="00D9776A" w:rsidP="007862C8">
            <w:pPr>
              <w:pStyle w:val="ConsPlusNormal"/>
              <w:widowControl/>
              <w:tabs>
                <w:tab w:val="left" w:pos="720"/>
              </w:tabs>
              <w:ind w:firstLine="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Размеры субсидий рассчитываются по ставке из расчета на 1 гектар на возмещение части затрат, произведенных в текущем </w:t>
            </w:r>
            <w:r w:rsidR="00F218E7">
              <w:rPr>
                <w:rFonts w:ascii="Times New Roman" w:hAnsi="Times New Roman" w:cs="Times New Roman"/>
                <w:bCs/>
                <w:sz w:val="24"/>
                <w:szCs w:val="24"/>
              </w:rPr>
              <w:t>и предыдущем годах</w:t>
            </w:r>
            <w:r>
              <w:rPr>
                <w:rFonts w:ascii="Times New Roman" w:hAnsi="Times New Roman" w:cs="Times New Roman"/>
                <w:bCs/>
                <w:sz w:val="24"/>
                <w:szCs w:val="24"/>
              </w:rPr>
              <w:t>.</w:t>
            </w:r>
          </w:p>
          <w:p w:rsidR="001F2FE4" w:rsidRDefault="00D9776A" w:rsidP="007862C8">
            <w:pPr>
              <w:pStyle w:val="ConsPlusNormal"/>
              <w:widowControl/>
              <w:tabs>
                <w:tab w:val="left" w:pos="720"/>
              </w:tabs>
              <w:ind w:firstLine="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Ставки субсидий  на выполнение </w:t>
            </w:r>
            <w:proofErr w:type="spellStart"/>
            <w:r>
              <w:rPr>
                <w:rFonts w:ascii="Times New Roman" w:hAnsi="Times New Roman" w:cs="Times New Roman"/>
                <w:bCs/>
                <w:sz w:val="24"/>
                <w:szCs w:val="24"/>
              </w:rPr>
              <w:t>агролесомелиоративных</w:t>
            </w:r>
            <w:proofErr w:type="spellEnd"/>
            <w:r>
              <w:rPr>
                <w:rFonts w:ascii="Times New Roman" w:hAnsi="Times New Roman" w:cs="Times New Roman"/>
                <w:bCs/>
                <w:sz w:val="24"/>
                <w:szCs w:val="24"/>
              </w:rPr>
              <w:t xml:space="preserve"> и фитомелиоративных мероприятий за счет средств областного и федерального бюджетов утверждаются </w:t>
            </w:r>
            <w:r w:rsidR="00412C1C">
              <w:rPr>
                <w:rFonts w:ascii="Times New Roman" w:hAnsi="Times New Roman" w:cs="Times New Roman"/>
                <w:bCs/>
                <w:sz w:val="24"/>
                <w:szCs w:val="24"/>
              </w:rPr>
              <w:t>распоряжением министерства сельского хозяйства и продовольствия Ростовской области</w:t>
            </w:r>
            <w:r w:rsidR="002B6DEE">
              <w:rPr>
                <w:rFonts w:ascii="Times New Roman" w:hAnsi="Times New Roman" w:cs="Times New Roman"/>
                <w:bCs/>
                <w:sz w:val="24"/>
                <w:szCs w:val="24"/>
              </w:rPr>
              <w:t>.</w:t>
            </w:r>
          </w:p>
          <w:p w:rsidR="00D9776A" w:rsidRPr="000A5BE3" w:rsidRDefault="00D9776A" w:rsidP="007862C8">
            <w:pPr>
              <w:pStyle w:val="ConsPlusNormal"/>
              <w:widowControl/>
              <w:tabs>
                <w:tab w:val="left" w:pos="720"/>
              </w:tabs>
              <w:ind w:firstLine="0"/>
              <w:jc w:val="both"/>
              <w:outlineLvl w:val="1"/>
              <w:rPr>
                <w:rFonts w:ascii="Times New Roman" w:hAnsi="Times New Roman" w:cs="Times New Roman"/>
                <w:bCs/>
                <w:sz w:val="24"/>
                <w:szCs w:val="24"/>
              </w:rPr>
            </w:pPr>
          </w:p>
        </w:tc>
      </w:tr>
      <w:tr w:rsidR="004F0547" w:rsidRPr="000A5BE3" w:rsidTr="00EA1CA6">
        <w:trPr>
          <w:trHeight w:val="799"/>
        </w:trPr>
        <w:tc>
          <w:tcPr>
            <w:tcW w:w="3136" w:type="dxa"/>
            <w:gridSpan w:val="2"/>
            <w:tcBorders>
              <w:left w:val="single" w:sz="4" w:space="0" w:color="auto"/>
            </w:tcBorders>
          </w:tcPr>
          <w:p w:rsidR="00CE39D6" w:rsidRPr="00CE39D6" w:rsidRDefault="00CE39D6" w:rsidP="00CE39D6">
            <w:pPr>
              <w:pStyle w:val="1"/>
              <w:rPr>
                <w:sz w:val="24"/>
                <w:szCs w:val="24"/>
              </w:rPr>
            </w:pPr>
            <w:r w:rsidRPr="00CE39D6">
              <w:rPr>
                <w:b/>
                <w:sz w:val="24"/>
                <w:szCs w:val="24"/>
              </w:rPr>
              <w:lastRenderedPageBreak/>
              <w:t>Постановление</w:t>
            </w:r>
            <w:r>
              <w:rPr>
                <w:b/>
                <w:sz w:val="24"/>
                <w:szCs w:val="24"/>
              </w:rPr>
              <w:t xml:space="preserve"> Правительства РФ от 17.12.</w:t>
            </w:r>
            <w:r w:rsidRPr="00CE39D6">
              <w:rPr>
                <w:b/>
                <w:sz w:val="24"/>
                <w:szCs w:val="24"/>
              </w:rPr>
              <w:t>2010 г. N 1042</w:t>
            </w:r>
            <w:r w:rsidRPr="00CE39D6">
              <w:rPr>
                <w:sz w:val="24"/>
                <w:szCs w:val="24"/>
              </w:rPr>
              <w:t xml:space="preserve"> "Об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w:t>
            </w:r>
          </w:p>
          <w:p w:rsidR="004F0547" w:rsidRDefault="004F0547" w:rsidP="00CE39D6">
            <w:pPr>
              <w:shd w:val="clear" w:color="auto" w:fill="FFFFFF"/>
            </w:pPr>
            <w:r w:rsidRPr="000A5BE3">
              <w:rPr>
                <w:b/>
              </w:rPr>
              <w:t xml:space="preserve">Постановление Правительства Ростовской области от  </w:t>
            </w:r>
            <w:r>
              <w:rPr>
                <w:b/>
              </w:rPr>
              <w:t>21</w:t>
            </w:r>
            <w:r w:rsidRPr="000A5BE3">
              <w:rPr>
                <w:b/>
              </w:rPr>
              <w:t>.0</w:t>
            </w:r>
            <w:r>
              <w:rPr>
                <w:b/>
              </w:rPr>
              <w:t>1</w:t>
            </w:r>
            <w:r w:rsidRPr="000A5BE3">
              <w:rPr>
                <w:b/>
              </w:rPr>
              <w:t>.201</w:t>
            </w:r>
            <w:r>
              <w:rPr>
                <w:b/>
              </w:rPr>
              <w:t>5</w:t>
            </w:r>
            <w:r w:rsidRPr="000A5BE3">
              <w:rPr>
                <w:b/>
              </w:rPr>
              <w:t xml:space="preserve"> № </w:t>
            </w:r>
            <w:r>
              <w:rPr>
                <w:b/>
              </w:rPr>
              <w:t xml:space="preserve">30 </w:t>
            </w:r>
            <w:r w:rsidRPr="004F0547">
              <w:t>«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1 тонну произведенного риса</w:t>
            </w:r>
            <w:r>
              <w:t>»</w:t>
            </w:r>
          </w:p>
          <w:p w:rsidR="00BA1768" w:rsidRPr="000A5BE3" w:rsidRDefault="00BA1768" w:rsidP="007862C8">
            <w:pPr>
              <w:autoSpaceDE w:val="0"/>
              <w:autoSpaceDN w:val="0"/>
              <w:adjustRightInd w:val="0"/>
              <w:outlineLvl w:val="0"/>
              <w:rPr>
                <w:b/>
              </w:rPr>
            </w:pPr>
          </w:p>
        </w:tc>
        <w:tc>
          <w:tcPr>
            <w:tcW w:w="3524" w:type="dxa"/>
            <w:tcBorders>
              <w:left w:val="single" w:sz="4" w:space="0" w:color="auto"/>
            </w:tcBorders>
          </w:tcPr>
          <w:p w:rsidR="004F0547" w:rsidRPr="00D9776A" w:rsidRDefault="002547D1" w:rsidP="007862C8">
            <w:pPr>
              <w:autoSpaceDE w:val="0"/>
              <w:autoSpaceDN w:val="0"/>
              <w:adjustRightInd w:val="0"/>
              <w:jc w:val="both"/>
              <w:rPr>
                <w:bCs/>
              </w:rPr>
            </w:pPr>
            <w:r>
              <w:rPr>
                <w:bCs/>
              </w:rPr>
              <w:t>сельскохозяйственные</w:t>
            </w:r>
            <w:r w:rsidR="004F0547" w:rsidRPr="00D9776A">
              <w:rPr>
                <w:bCs/>
              </w:rPr>
              <w:t xml:space="preserve">      </w:t>
            </w:r>
            <w:r>
              <w:rPr>
                <w:bCs/>
              </w:rPr>
              <w:t xml:space="preserve">            товаропроизводители</w:t>
            </w:r>
            <w:r w:rsidR="004F0547" w:rsidRPr="00D9776A">
              <w:rPr>
                <w:bCs/>
              </w:rPr>
              <w:t xml:space="preserve"> (кроме граждан, ведущих личное подсобное хозяйство)</w:t>
            </w:r>
          </w:p>
          <w:p w:rsidR="004F0547" w:rsidRPr="00D9776A" w:rsidRDefault="004F0547" w:rsidP="007862C8">
            <w:pPr>
              <w:autoSpaceDE w:val="0"/>
              <w:autoSpaceDN w:val="0"/>
              <w:adjustRightInd w:val="0"/>
              <w:jc w:val="both"/>
              <w:rPr>
                <w:bCs/>
              </w:rPr>
            </w:pPr>
          </w:p>
        </w:tc>
        <w:tc>
          <w:tcPr>
            <w:tcW w:w="4932" w:type="dxa"/>
            <w:tcBorders>
              <w:left w:val="single" w:sz="4" w:space="0" w:color="auto"/>
            </w:tcBorders>
          </w:tcPr>
          <w:p w:rsidR="004F0547" w:rsidRDefault="004F0547" w:rsidP="007862C8">
            <w:pPr>
              <w:autoSpaceDE w:val="0"/>
              <w:autoSpaceDN w:val="0"/>
              <w:adjustRightInd w:val="0"/>
              <w:jc w:val="both"/>
            </w:pPr>
            <w:r w:rsidRPr="004F0547">
              <w:t>возмещение части затрат на 1 тонну произведенного риса</w:t>
            </w:r>
            <w:r>
              <w:t xml:space="preserve"> в первоначально оприходованном весе</w:t>
            </w:r>
            <w:r w:rsidR="00BA1768">
              <w:t>.</w:t>
            </w:r>
          </w:p>
        </w:tc>
        <w:tc>
          <w:tcPr>
            <w:tcW w:w="4693" w:type="dxa"/>
            <w:gridSpan w:val="2"/>
            <w:tcBorders>
              <w:left w:val="single" w:sz="4" w:space="0" w:color="auto"/>
            </w:tcBorders>
          </w:tcPr>
          <w:p w:rsidR="004F0547" w:rsidRDefault="00BA1768" w:rsidP="007862C8">
            <w:pPr>
              <w:pStyle w:val="ConsPlusNormal"/>
              <w:widowControl/>
              <w:tabs>
                <w:tab w:val="left" w:pos="720"/>
              </w:tabs>
              <w:ind w:firstLine="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Размеры субсидий рассчитываются по ставке на 1 тонну риса, произведенного в текущем году. </w:t>
            </w:r>
          </w:p>
          <w:p w:rsidR="00BA1768" w:rsidRDefault="00BA1768" w:rsidP="007862C8">
            <w:pPr>
              <w:pStyle w:val="ConsPlusNormal"/>
              <w:widowControl/>
              <w:tabs>
                <w:tab w:val="left" w:pos="720"/>
              </w:tabs>
              <w:ind w:firstLine="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Ставки субсидий  на </w:t>
            </w:r>
            <w:r w:rsidRPr="00BA1768">
              <w:rPr>
                <w:rFonts w:ascii="Times New Roman" w:hAnsi="Times New Roman" w:cs="Times New Roman"/>
                <w:bCs/>
                <w:sz w:val="24"/>
                <w:szCs w:val="24"/>
              </w:rPr>
              <w:t>возмещение части затрат на 1 тонну произведенного риса</w:t>
            </w:r>
            <w:r>
              <w:rPr>
                <w:rFonts w:ascii="Times New Roman" w:hAnsi="Times New Roman" w:cs="Times New Roman"/>
                <w:bCs/>
                <w:sz w:val="24"/>
                <w:szCs w:val="24"/>
              </w:rPr>
              <w:t xml:space="preserve"> за счет средств областного и федерального бюджетов утверждаются распоряжением министерства сельского хозяйства и продовольствия Ростовской области</w:t>
            </w:r>
          </w:p>
          <w:p w:rsidR="00BA1768" w:rsidRPr="000A5BE3" w:rsidRDefault="00BA1768" w:rsidP="007862C8">
            <w:pPr>
              <w:pStyle w:val="ConsPlusNormal"/>
              <w:widowControl/>
              <w:tabs>
                <w:tab w:val="left" w:pos="720"/>
              </w:tabs>
              <w:ind w:firstLine="0"/>
              <w:jc w:val="both"/>
              <w:outlineLvl w:val="1"/>
              <w:rPr>
                <w:rFonts w:ascii="Times New Roman" w:hAnsi="Times New Roman" w:cs="Times New Roman"/>
                <w:bCs/>
                <w:sz w:val="24"/>
                <w:szCs w:val="24"/>
              </w:rPr>
            </w:pPr>
          </w:p>
        </w:tc>
      </w:tr>
      <w:tr w:rsidR="00253C41" w:rsidRPr="000A5BE3" w:rsidTr="00EA1CA6">
        <w:trPr>
          <w:trHeight w:val="799"/>
        </w:trPr>
        <w:tc>
          <w:tcPr>
            <w:tcW w:w="3136" w:type="dxa"/>
            <w:gridSpan w:val="2"/>
            <w:tcBorders>
              <w:left w:val="single" w:sz="4" w:space="0" w:color="auto"/>
            </w:tcBorders>
          </w:tcPr>
          <w:p w:rsidR="00253C41" w:rsidRPr="000A5BE3" w:rsidRDefault="000572E9" w:rsidP="007862C8">
            <w:pPr>
              <w:autoSpaceDE w:val="0"/>
              <w:autoSpaceDN w:val="0"/>
              <w:adjustRightInd w:val="0"/>
              <w:outlineLvl w:val="0"/>
              <w:rPr>
                <w:b/>
              </w:rPr>
            </w:pPr>
            <w:r w:rsidRPr="000A5BE3">
              <w:rPr>
                <w:b/>
              </w:rPr>
              <w:t xml:space="preserve">Постановление Правительства Ростовской области от  </w:t>
            </w:r>
            <w:r>
              <w:rPr>
                <w:b/>
              </w:rPr>
              <w:t>29</w:t>
            </w:r>
            <w:r w:rsidRPr="000A5BE3">
              <w:rPr>
                <w:b/>
              </w:rPr>
              <w:t>.0</w:t>
            </w:r>
            <w:r>
              <w:rPr>
                <w:b/>
              </w:rPr>
              <w:t>8</w:t>
            </w:r>
            <w:r w:rsidRPr="000A5BE3">
              <w:rPr>
                <w:b/>
              </w:rPr>
              <w:t>.201</w:t>
            </w:r>
            <w:r>
              <w:rPr>
                <w:b/>
              </w:rPr>
              <w:t>3</w:t>
            </w:r>
            <w:r w:rsidRPr="000A5BE3">
              <w:rPr>
                <w:b/>
              </w:rPr>
              <w:t xml:space="preserve"> № </w:t>
            </w:r>
            <w:r>
              <w:rPr>
                <w:b/>
              </w:rPr>
              <w:t>531 «</w:t>
            </w:r>
            <w:r w:rsidRPr="000A5BE3">
              <w:t xml:space="preserve"> О</w:t>
            </w:r>
            <w:r>
              <w:t xml:space="preserve"> </w:t>
            </w:r>
            <w:r>
              <w:lastRenderedPageBreak/>
              <w:t xml:space="preserve">порядке предоставления субсидий </w:t>
            </w:r>
            <w:proofErr w:type="spellStart"/>
            <w:r>
              <w:t>сельскохозяственным</w:t>
            </w:r>
            <w:proofErr w:type="spellEnd"/>
            <w:r>
              <w:t xml:space="preserve"> товаропроизводителям (кроме граждан, ведущих личное подсобное хозяйство) на</w:t>
            </w:r>
            <w:r w:rsidR="00762DD8">
              <w:t xml:space="preserve"> </w:t>
            </w:r>
            <w:r>
              <w:t>оплату услуг по подаче воды электрифицированными насосными станциями на рисовые оросительные системы»</w:t>
            </w:r>
          </w:p>
        </w:tc>
        <w:tc>
          <w:tcPr>
            <w:tcW w:w="3524" w:type="dxa"/>
            <w:tcBorders>
              <w:left w:val="single" w:sz="4" w:space="0" w:color="auto"/>
            </w:tcBorders>
          </w:tcPr>
          <w:p w:rsidR="000572E9" w:rsidRPr="00D9776A" w:rsidRDefault="00940646" w:rsidP="007862C8">
            <w:pPr>
              <w:autoSpaceDE w:val="0"/>
              <w:autoSpaceDN w:val="0"/>
              <w:adjustRightInd w:val="0"/>
              <w:jc w:val="both"/>
              <w:rPr>
                <w:bCs/>
              </w:rPr>
            </w:pPr>
            <w:r>
              <w:rPr>
                <w:bCs/>
              </w:rPr>
              <w:lastRenderedPageBreak/>
              <w:t>сельскохозяйственные</w:t>
            </w:r>
            <w:r w:rsidR="000572E9" w:rsidRPr="00D9776A">
              <w:rPr>
                <w:bCs/>
              </w:rPr>
              <w:t xml:space="preserve">      </w:t>
            </w:r>
            <w:r>
              <w:rPr>
                <w:bCs/>
              </w:rPr>
              <w:t xml:space="preserve">            товаропроизводители</w:t>
            </w:r>
            <w:r w:rsidR="000572E9" w:rsidRPr="00D9776A">
              <w:rPr>
                <w:bCs/>
              </w:rPr>
              <w:t xml:space="preserve"> (кроме граждан, ведущих личное подсобное хозяйство)</w:t>
            </w:r>
          </w:p>
          <w:p w:rsidR="00253C41" w:rsidRPr="000A5BE3" w:rsidRDefault="00253C41" w:rsidP="007862C8">
            <w:pPr>
              <w:autoSpaceDE w:val="0"/>
              <w:autoSpaceDN w:val="0"/>
              <w:adjustRightInd w:val="0"/>
              <w:jc w:val="both"/>
              <w:rPr>
                <w:bCs/>
              </w:rPr>
            </w:pPr>
          </w:p>
        </w:tc>
        <w:tc>
          <w:tcPr>
            <w:tcW w:w="4932" w:type="dxa"/>
            <w:tcBorders>
              <w:left w:val="single" w:sz="4" w:space="0" w:color="auto"/>
            </w:tcBorders>
          </w:tcPr>
          <w:p w:rsidR="00253C41" w:rsidRPr="000A5BE3" w:rsidRDefault="00762DD8" w:rsidP="007862C8">
            <w:pPr>
              <w:autoSpaceDE w:val="0"/>
              <w:autoSpaceDN w:val="0"/>
              <w:adjustRightInd w:val="0"/>
              <w:jc w:val="both"/>
              <w:rPr>
                <w:bCs/>
                <w:sz w:val="22"/>
                <w:szCs w:val="22"/>
              </w:rPr>
            </w:pPr>
            <w:r>
              <w:lastRenderedPageBreak/>
              <w:t>На оплату услуг по подаче воды электрифицированными насосными станциями на рисовые оросительные системы</w:t>
            </w:r>
          </w:p>
        </w:tc>
        <w:tc>
          <w:tcPr>
            <w:tcW w:w="4693" w:type="dxa"/>
            <w:gridSpan w:val="2"/>
            <w:tcBorders>
              <w:left w:val="single" w:sz="4" w:space="0" w:color="auto"/>
            </w:tcBorders>
          </w:tcPr>
          <w:p w:rsidR="000572E9" w:rsidRPr="000A5BE3" w:rsidRDefault="000572E9" w:rsidP="007862C8">
            <w:pPr>
              <w:pStyle w:val="ConsPlusNormal"/>
              <w:widowControl/>
              <w:tabs>
                <w:tab w:val="left" w:pos="720"/>
              </w:tabs>
              <w:ind w:firstLine="0"/>
              <w:jc w:val="both"/>
              <w:outlineLvl w:val="1"/>
              <w:rPr>
                <w:rFonts w:ascii="Times New Roman" w:hAnsi="Times New Roman" w:cs="Times New Roman"/>
                <w:bCs/>
                <w:sz w:val="24"/>
                <w:szCs w:val="24"/>
              </w:rPr>
            </w:pPr>
            <w:r w:rsidRPr="000A5BE3">
              <w:rPr>
                <w:rFonts w:ascii="Times New Roman" w:hAnsi="Times New Roman" w:cs="Times New Roman"/>
                <w:bCs/>
                <w:sz w:val="24"/>
                <w:szCs w:val="24"/>
              </w:rPr>
              <w:t xml:space="preserve">Субсидии на оплату услуг по  подаче воды </w:t>
            </w:r>
            <w:r>
              <w:rPr>
                <w:rFonts w:ascii="Times New Roman" w:hAnsi="Times New Roman" w:cs="Times New Roman"/>
                <w:bCs/>
                <w:sz w:val="24"/>
                <w:szCs w:val="24"/>
              </w:rPr>
              <w:t>электрифицированными насосными станциями на рисовые оросительные системы</w:t>
            </w:r>
            <w:r w:rsidRPr="000A5BE3">
              <w:rPr>
                <w:rFonts w:ascii="Times New Roman" w:hAnsi="Times New Roman" w:cs="Times New Roman"/>
                <w:bCs/>
                <w:sz w:val="24"/>
                <w:szCs w:val="24"/>
              </w:rPr>
              <w:t xml:space="preserve"> предоставляются от </w:t>
            </w:r>
            <w:r w:rsidR="00762DD8">
              <w:rPr>
                <w:rFonts w:ascii="Times New Roman" w:hAnsi="Times New Roman" w:cs="Times New Roman"/>
                <w:bCs/>
                <w:sz w:val="24"/>
                <w:szCs w:val="24"/>
              </w:rPr>
              <w:lastRenderedPageBreak/>
              <w:t>произведенных и оплаченных</w:t>
            </w:r>
            <w:r w:rsidRPr="000A5BE3">
              <w:rPr>
                <w:rFonts w:ascii="Times New Roman" w:hAnsi="Times New Roman" w:cs="Times New Roman"/>
                <w:bCs/>
                <w:sz w:val="24"/>
                <w:szCs w:val="24"/>
              </w:rPr>
              <w:t xml:space="preserve"> затрат  текущего </w:t>
            </w:r>
            <w:r w:rsidR="00E44EDF">
              <w:rPr>
                <w:rFonts w:ascii="Times New Roman" w:hAnsi="Times New Roman" w:cs="Times New Roman"/>
                <w:bCs/>
                <w:sz w:val="24"/>
                <w:szCs w:val="24"/>
              </w:rPr>
              <w:t>и предыдущего</w:t>
            </w:r>
            <w:r w:rsidR="00762DD8">
              <w:rPr>
                <w:rFonts w:ascii="Times New Roman" w:hAnsi="Times New Roman" w:cs="Times New Roman"/>
                <w:bCs/>
                <w:sz w:val="24"/>
                <w:szCs w:val="24"/>
              </w:rPr>
              <w:t xml:space="preserve"> </w:t>
            </w:r>
            <w:r w:rsidR="004357BA">
              <w:rPr>
                <w:rFonts w:ascii="Times New Roman" w:hAnsi="Times New Roman" w:cs="Times New Roman"/>
                <w:bCs/>
                <w:sz w:val="24"/>
                <w:szCs w:val="24"/>
              </w:rPr>
              <w:t>год</w:t>
            </w:r>
            <w:r w:rsidR="00E44EDF">
              <w:rPr>
                <w:rFonts w:ascii="Times New Roman" w:hAnsi="Times New Roman" w:cs="Times New Roman"/>
                <w:bCs/>
                <w:sz w:val="24"/>
                <w:szCs w:val="24"/>
              </w:rPr>
              <w:t>ов</w:t>
            </w:r>
            <w:r w:rsidR="004357BA">
              <w:rPr>
                <w:rFonts w:ascii="Times New Roman" w:hAnsi="Times New Roman" w:cs="Times New Roman"/>
                <w:bCs/>
                <w:sz w:val="24"/>
                <w:szCs w:val="24"/>
              </w:rPr>
              <w:t xml:space="preserve"> (без учета НДС).</w:t>
            </w:r>
          </w:p>
          <w:p w:rsidR="00253C41" w:rsidRPr="000A5BE3" w:rsidRDefault="00253C41" w:rsidP="007862C8">
            <w:pPr>
              <w:pStyle w:val="ConsPlusNormal"/>
              <w:widowControl/>
              <w:tabs>
                <w:tab w:val="left" w:pos="720"/>
              </w:tabs>
              <w:ind w:firstLine="0"/>
              <w:jc w:val="both"/>
              <w:outlineLvl w:val="1"/>
              <w:rPr>
                <w:rFonts w:ascii="Times New Roman" w:hAnsi="Times New Roman" w:cs="Times New Roman"/>
                <w:bCs/>
                <w:sz w:val="24"/>
                <w:szCs w:val="24"/>
              </w:rPr>
            </w:pPr>
          </w:p>
        </w:tc>
      </w:tr>
      <w:tr w:rsidR="00DB6DA7" w:rsidRPr="000A5BE3" w:rsidTr="00EA1CA6">
        <w:trPr>
          <w:trHeight w:val="799"/>
        </w:trPr>
        <w:tc>
          <w:tcPr>
            <w:tcW w:w="16287" w:type="dxa"/>
            <w:gridSpan w:val="6"/>
            <w:tcBorders>
              <w:left w:val="single" w:sz="4" w:space="0" w:color="auto"/>
            </w:tcBorders>
          </w:tcPr>
          <w:p w:rsidR="00DB6DA7" w:rsidRPr="000A5BE3" w:rsidRDefault="00DB6DA7" w:rsidP="007862C8">
            <w:pPr>
              <w:pStyle w:val="ConsPlusNormal"/>
              <w:widowControl/>
              <w:ind w:firstLine="0"/>
              <w:jc w:val="center"/>
              <w:rPr>
                <w:rFonts w:ascii="Times New Roman" w:hAnsi="Times New Roman" w:cs="Times New Roman"/>
                <w:b/>
                <w:sz w:val="28"/>
                <w:szCs w:val="28"/>
              </w:rPr>
            </w:pPr>
          </w:p>
          <w:p w:rsidR="00DB6DA7" w:rsidRPr="000A5BE3" w:rsidRDefault="00E31263" w:rsidP="007862C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DB6DA7" w:rsidRPr="000A5BE3">
              <w:rPr>
                <w:rFonts w:ascii="Times New Roman" w:hAnsi="Times New Roman" w:cs="Times New Roman"/>
                <w:b/>
                <w:sz w:val="28"/>
                <w:szCs w:val="28"/>
              </w:rPr>
              <w:t>Поддержка малых форм хозяйствования</w:t>
            </w:r>
          </w:p>
          <w:p w:rsidR="00DB6DA7" w:rsidRPr="000A5BE3" w:rsidRDefault="00DB6DA7" w:rsidP="007862C8">
            <w:pPr>
              <w:pStyle w:val="ConsPlusNormal"/>
              <w:widowControl/>
              <w:ind w:firstLine="0"/>
              <w:jc w:val="center"/>
              <w:rPr>
                <w:rFonts w:ascii="Times New Roman" w:hAnsi="Times New Roman" w:cs="Times New Roman"/>
                <w:sz w:val="22"/>
                <w:szCs w:val="22"/>
              </w:rPr>
            </w:pPr>
          </w:p>
        </w:tc>
      </w:tr>
      <w:tr w:rsidR="002039DB" w:rsidRPr="000A5BE3" w:rsidTr="00EA1CA6">
        <w:trPr>
          <w:trHeight w:val="799"/>
        </w:trPr>
        <w:tc>
          <w:tcPr>
            <w:tcW w:w="3136" w:type="dxa"/>
            <w:gridSpan w:val="2"/>
            <w:tcBorders>
              <w:left w:val="single" w:sz="4" w:space="0" w:color="auto"/>
            </w:tcBorders>
          </w:tcPr>
          <w:p w:rsidR="002039DB" w:rsidRPr="000A5BE3" w:rsidRDefault="002039DB" w:rsidP="007862C8">
            <w:pPr>
              <w:autoSpaceDE w:val="0"/>
              <w:autoSpaceDN w:val="0"/>
              <w:adjustRightInd w:val="0"/>
              <w:jc w:val="both"/>
              <w:outlineLvl w:val="0"/>
            </w:pPr>
            <w:r w:rsidRPr="000A5BE3">
              <w:rPr>
                <w:b/>
              </w:rPr>
              <w:t>Постановление Правительства Ростовской области  от  14.12.2011 № 229</w:t>
            </w:r>
            <w:r w:rsidRPr="000A5BE3">
              <w:t xml:space="preserve"> «О порядке предоставления субсидий крестьянским (фермерским) хозяйствам, включая индивидуальных предпринимателей, на возмещение части затрат при оформлении в собственность используемых ими земельных участков из земель сельскохозяйственного назначения»</w:t>
            </w:r>
          </w:p>
          <w:p w:rsidR="002039DB" w:rsidRPr="000A5BE3" w:rsidRDefault="002039DB" w:rsidP="007862C8">
            <w:pPr>
              <w:autoSpaceDE w:val="0"/>
              <w:autoSpaceDN w:val="0"/>
              <w:adjustRightInd w:val="0"/>
              <w:jc w:val="both"/>
              <w:outlineLvl w:val="0"/>
              <w:rPr>
                <w:b/>
              </w:rPr>
            </w:pPr>
          </w:p>
        </w:tc>
        <w:tc>
          <w:tcPr>
            <w:tcW w:w="3524" w:type="dxa"/>
            <w:tcBorders>
              <w:left w:val="single" w:sz="4" w:space="0" w:color="auto"/>
            </w:tcBorders>
          </w:tcPr>
          <w:p w:rsidR="002039DB" w:rsidRPr="000A5BE3" w:rsidRDefault="00940646" w:rsidP="007862C8">
            <w:pPr>
              <w:autoSpaceDE w:val="0"/>
              <w:autoSpaceDN w:val="0"/>
              <w:adjustRightInd w:val="0"/>
              <w:jc w:val="both"/>
              <w:outlineLvl w:val="0"/>
            </w:pPr>
            <w:r>
              <w:t>крестьянские (фермерские) хозяйства</w:t>
            </w:r>
            <w:r w:rsidR="002039DB" w:rsidRPr="000A5BE3">
              <w:t>, включая индивидуальных предпринимателей</w:t>
            </w:r>
          </w:p>
        </w:tc>
        <w:tc>
          <w:tcPr>
            <w:tcW w:w="4932" w:type="dxa"/>
            <w:tcBorders>
              <w:left w:val="single" w:sz="4" w:space="0" w:color="auto"/>
            </w:tcBorders>
          </w:tcPr>
          <w:p w:rsidR="002039DB" w:rsidRPr="00026746" w:rsidRDefault="00026746" w:rsidP="007862C8">
            <w:pPr>
              <w:autoSpaceDE w:val="0"/>
              <w:autoSpaceDN w:val="0"/>
              <w:adjustRightInd w:val="0"/>
              <w:jc w:val="both"/>
              <w:outlineLvl w:val="0"/>
            </w:pPr>
            <w:r>
              <w:t xml:space="preserve">  </w:t>
            </w:r>
            <w:r w:rsidR="002039DB" w:rsidRPr="00026746">
              <w:t>возмещение части затрат при оформлении в собственность используемых ими земельных участков из земель сельскохозяйственного назначения</w:t>
            </w:r>
          </w:p>
        </w:tc>
        <w:tc>
          <w:tcPr>
            <w:tcW w:w="4693" w:type="dxa"/>
            <w:gridSpan w:val="2"/>
            <w:tcBorders>
              <w:left w:val="single" w:sz="4" w:space="0" w:color="auto"/>
            </w:tcBorders>
          </w:tcPr>
          <w:p w:rsidR="002B3D03" w:rsidRDefault="000F736C" w:rsidP="002B3D0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Субсидия предоставляется </w:t>
            </w:r>
            <w:r w:rsidR="002039DB" w:rsidRPr="000A5BE3">
              <w:rPr>
                <w:rFonts w:ascii="Times New Roman" w:hAnsi="Times New Roman" w:cs="Times New Roman"/>
                <w:sz w:val="24"/>
                <w:szCs w:val="24"/>
              </w:rPr>
              <w:t xml:space="preserve">на возмещение затрат крестьянских (фермерских) хозяйств, включая индивидуальных предпринимателей, </w:t>
            </w:r>
            <w:r w:rsidR="002B3D03">
              <w:rPr>
                <w:rFonts w:ascii="Times New Roman" w:hAnsi="Times New Roman" w:cs="Times New Roman"/>
                <w:sz w:val="24"/>
                <w:szCs w:val="24"/>
              </w:rPr>
              <w:t>на проведение</w:t>
            </w:r>
            <w:r w:rsidR="002039DB" w:rsidRPr="000A5BE3">
              <w:rPr>
                <w:rFonts w:ascii="Times New Roman" w:hAnsi="Times New Roman" w:cs="Times New Roman"/>
                <w:sz w:val="24"/>
                <w:szCs w:val="24"/>
              </w:rPr>
              <w:t xml:space="preserve"> кадастровых работ в полном объеме подтвержденных затрат (без учета н</w:t>
            </w:r>
            <w:r w:rsidR="002B3D03">
              <w:rPr>
                <w:rFonts w:ascii="Times New Roman" w:hAnsi="Times New Roman" w:cs="Times New Roman"/>
                <w:sz w:val="24"/>
                <w:szCs w:val="24"/>
              </w:rPr>
              <w:t>алога на добавленную стоимость), но не более 1000 руб. за 1 га.</w:t>
            </w:r>
          </w:p>
          <w:p w:rsidR="002B3D03" w:rsidRPr="002B3D03" w:rsidRDefault="002B3D03" w:rsidP="002B3D03">
            <w:pPr>
              <w:pStyle w:val="ConsPlusNormal"/>
              <w:ind w:hanging="21"/>
              <w:jc w:val="both"/>
              <w:rPr>
                <w:rFonts w:ascii="Times New Roman" w:hAnsi="Times New Roman" w:cs="Times New Roman"/>
                <w:sz w:val="24"/>
                <w:szCs w:val="24"/>
              </w:rPr>
            </w:pPr>
            <w:r w:rsidRPr="002B3D03">
              <w:rPr>
                <w:rFonts w:ascii="Times New Roman" w:hAnsi="Times New Roman" w:cs="Times New Roman"/>
                <w:sz w:val="24"/>
                <w:szCs w:val="24"/>
              </w:rPr>
              <w:t>Субсидии предоставляются в случаях:</w:t>
            </w:r>
          </w:p>
          <w:p w:rsidR="002B3D03" w:rsidRPr="002B3D03" w:rsidRDefault="002B3D03" w:rsidP="002B3D03">
            <w:pPr>
              <w:pStyle w:val="ConsPlusNormal"/>
              <w:ind w:hanging="21"/>
              <w:jc w:val="both"/>
              <w:rPr>
                <w:rFonts w:ascii="Times New Roman" w:hAnsi="Times New Roman" w:cs="Times New Roman"/>
                <w:sz w:val="24"/>
                <w:szCs w:val="24"/>
              </w:rPr>
            </w:pPr>
            <w:r w:rsidRPr="002B3D03">
              <w:rPr>
                <w:rFonts w:ascii="Times New Roman" w:hAnsi="Times New Roman" w:cs="Times New Roman"/>
                <w:sz w:val="24"/>
                <w:szCs w:val="24"/>
              </w:rPr>
              <w:t>а) уточнения местоположения границ земельных участков, предоставленных крестьянским (фермерским) хозяйствам на правах собственности, постоянного (бессрочного) пользования, пожизненного наследуемого владения или аренды с правом выкупа;</w:t>
            </w:r>
          </w:p>
          <w:p w:rsidR="002B3D03" w:rsidRDefault="002B3D03" w:rsidP="002B3D03">
            <w:pPr>
              <w:pStyle w:val="ConsPlusNormal"/>
              <w:widowControl/>
              <w:ind w:firstLine="0"/>
              <w:jc w:val="both"/>
              <w:rPr>
                <w:rFonts w:ascii="Times New Roman" w:hAnsi="Times New Roman" w:cs="Times New Roman"/>
                <w:sz w:val="24"/>
                <w:szCs w:val="24"/>
              </w:rPr>
            </w:pPr>
            <w:r w:rsidRPr="002B3D03">
              <w:rPr>
                <w:rFonts w:ascii="Times New Roman" w:hAnsi="Times New Roman" w:cs="Times New Roman"/>
                <w:sz w:val="24"/>
                <w:szCs w:val="24"/>
              </w:rPr>
              <w:t xml:space="preserve">б) образования земельных участков в счет земельных долей, принадлежащих крестьянским (фермерским) хозяйствам на праве собственности и на праве аренды с </w:t>
            </w:r>
            <w:r w:rsidRPr="002B3D03">
              <w:rPr>
                <w:rFonts w:ascii="Times New Roman" w:hAnsi="Times New Roman" w:cs="Times New Roman"/>
                <w:sz w:val="24"/>
                <w:szCs w:val="24"/>
              </w:rPr>
              <w:lastRenderedPageBreak/>
              <w:t>последующим выкупом.</w:t>
            </w:r>
          </w:p>
          <w:p w:rsidR="002039DB" w:rsidRPr="000A5BE3" w:rsidRDefault="002B3D03" w:rsidP="004C230A">
            <w:pPr>
              <w:pStyle w:val="ConsPlusNormal"/>
              <w:widowControl/>
              <w:ind w:firstLine="0"/>
              <w:jc w:val="both"/>
              <w:rPr>
                <w:rFonts w:ascii="Times New Roman" w:hAnsi="Times New Roman" w:cs="Times New Roman"/>
                <w:sz w:val="24"/>
                <w:szCs w:val="24"/>
              </w:rPr>
            </w:pPr>
            <w:r w:rsidRPr="002B3D03">
              <w:rPr>
                <w:rFonts w:ascii="Times New Roman" w:hAnsi="Times New Roman" w:cs="Times New Roman"/>
                <w:sz w:val="24"/>
                <w:szCs w:val="24"/>
              </w:rPr>
              <w:t xml:space="preserve">Право собственности </w:t>
            </w:r>
            <w:r w:rsidR="004C230A" w:rsidRPr="002B3D03">
              <w:rPr>
                <w:rFonts w:ascii="Times New Roman" w:hAnsi="Times New Roman" w:cs="Times New Roman"/>
                <w:sz w:val="24"/>
                <w:szCs w:val="24"/>
              </w:rPr>
              <w:t xml:space="preserve"> иные права </w:t>
            </w:r>
            <w:r w:rsidRPr="002B3D03">
              <w:rPr>
                <w:rFonts w:ascii="Times New Roman" w:hAnsi="Times New Roman" w:cs="Times New Roman"/>
                <w:sz w:val="24"/>
                <w:szCs w:val="24"/>
              </w:rPr>
              <w:t>на земельные участки должны быть зарегистрированы в Едином государственном реестре прав на недвижимое имущество и сделок с ним в установленном порядке.</w:t>
            </w:r>
          </w:p>
        </w:tc>
      </w:tr>
      <w:tr w:rsidR="001C36A8" w:rsidRPr="005D2BEE" w:rsidTr="00EA1CA6">
        <w:trPr>
          <w:trHeight w:val="799"/>
        </w:trPr>
        <w:tc>
          <w:tcPr>
            <w:tcW w:w="3136" w:type="dxa"/>
            <w:gridSpan w:val="2"/>
            <w:tcBorders>
              <w:left w:val="single" w:sz="4" w:space="0" w:color="auto"/>
            </w:tcBorders>
          </w:tcPr>
          <w:p w:rsidR="001C36A8" w:rsidRPr="005D2BEE" w:rsidRDefault="001C36A8" w:rsidP="007862C8">
            <w:pPr>
              <w:pStyle w:val="ConsPlusTitle"/>
              <w:jc w:val="both"/>
              <w:rPr>
                <w:rFonts w:ascii="Times New Roman" w:hAnsi="Times New Roman" w:cs="Times New Roman"/>
                <w:b w:val="0"/>
                <w:sz w:val="24"/>
                <w:szCs w:val="24"/>
              </w:rPr>
            </w:pPr>
            <w:r w:rsidRPr="005D2BEE">
              <w:rPr>
                <w:rFonts w:ascii="Times New Roman" w:hAnsi="Times New Roman" w:cs="Times New Roman"/>
                <w:sz w:val="24"/>
                <w:szCs w:val="24"/>
              </w:rPr>
              <w:lastRenderedPageBreak/>
              <w:t>Постановление Правительства Ростовской области от 30.05.2012 № 454</w:t>
            </w:r>
            <w:r w:rsidRPr="005D2BEE">
              <w:rPr>
                <w:rFonts w:ascii="Times New Roman" w:hAnsi="Times New Roman" w:cs="Times New Roman"/>
                <w:b w:val="0"/>
                <w:sz w:val="24"/>
                <w:szCs w:val="24"/>
              </w:rPr>
              <w:t xml:space="preserve">  «О Правилах предоставления главам крестьянских (фермерских) хозяйств грантов на развитие семейных животноводческих ферм »</w:t>
            </w:r>
          </w:p>
          <w:p w:rsidR="001C36A8" w:rsidRPr="005D2BEE" w:rsidRDefault="001C36A8" w:rsidP="007862C8">
            <w:pPr>
              <w:autoSpaceDE w:val="0"/>
              <w:autoSpaceDN w:val="0"/>
              <w:adjustRightInd w:val="0"/>
              <w:jc w:val="both"/>
              <w:outlineLvl w:val="0"/>
            </w:pPr>
          </w:p>
        </w:tc>
        <w:tc>
          <w:tcPr>
            <w:tcW w:w="3524" w:type="dxa"/>
            <w:tcBorders>
              <w:left w:val="single" w:sz="4" w:space="0" w:color="auto"/>
            </w:tcBorders>
          </w:tcPr>
          <w:p w:rsidR="001C36A8" w:rsidRPr="005D2BEE" w:rsidRDefault="001C36A8" w:rsidP="007862C8">
            <w:pPr>
              <w:autoSpaceDE w:val="0"/>
              <w:autoSpaceDN w:val="0"/>
              <w:adjustRightInd w:val="0"/>
              <w:jc w:val="both"/>
            </w:pPr>
            <w:r w:rsidRPr="005D2BEE">
              <w:t>главы крестьянских (фермерских) хозяйств,  осуществляющие деятельность более 12 месяцев со дня их государственной регистрации на территории Ростовской области</w:t>
            </w:r>
          </w:p>
        </w:tc>
        <w:tc>
          <w:tcPr>
            <w:tcW w:w="4932" w:type="dxa"/>
            <w:tcBorders>
              <w:left w:val="single" w:sz="4" w:space="0" w:color="auto"/>
            </w:tcBorders>
          </w:tcPr>
          <w:p w:rsidR="001C36A8" w:rsidRPr="005D2BEE" w:rsidRDefault="001C36A8" w:rsidP="007862C8">
            <w:pPr>
              <w:autoSpaceDE w:val="0"/>
              <w:autoSpaceDN w:val="0"/>
              <w:adjustRightInd w:val="0"/>
              <w:ind w:firstLine="229"/>
              <w:jc w:val="both"/>
            </w:pPr>
            <w:r w:rsidRPr="005D2BEE">
              <w:rPr>
                <w:b/>
              </w:rPr>
              <w:t xml:space="preserve">   </w:t>
            </w:r>
            <w:r w:rsidRPr="00026746">
              <w:t>на развитие семейной животноводческой фермы,</w:t>
            </w:r>
            <w:r w:rsidRPr="005D2BEE">
              <w:t xml:space="preserve"> включая: </w:t>
            </w:r>
            <w:r w:rsidR="00883ED0" w:rsidRPr="005D2BEE">
              <w:t xml:space="preserve"> разработку проектной документации строительства, реконструкции или модернизации семейных животноводческих ферм; строительство, реконструкцию или модернизацию семейных животноводческих ферм на территории Ростовской области; строительство, реконструкцию или модернизацию производственных объектов по переработке продукции животноводства на территории Ростовской области; комплектацию семейных животноводческих ферм и объектов по переработке животноводческой продукции оборудованием и техникой, а также их монтаж; покупку сельскохозяйственных животных.</w:t>
            </w:r>
            <w:r w:rsidR="008C3BB5" w:rsidRPr="005D2BEE">
              <w:t xml:space="preserve"> </w:t>
            </w:r>
          </w:p>
        </w:tc>
        <w:tc>
          <w:tcPr>
            <w:tcW w:w="4693" w:type="dxa"/>
            <w:gridSpan w:val="2"/>
            <w:tcBorders>
              <w:left w:val="single" w:sz="4" w:space="0" w:color="auto"/>
            </w:tcBorders>
          </w:tcPr>
          <w:p w:rsidR="00161D8A" w:rsidRPr="00026746" w:rsidRDefault="00161D8A" w:rsidP="007862C8">
            <w:pPr>
              <w:autoSpaceDE w:val="0"/>
              <w:autoSpaceDN w:val="0"/>
              <w:adjustRightInd w:val="0"/>
              <w:ind w:firstLine="296"/>
              <w:jc w:val="both"/>
            </w:pPr>
            <w:r w:rsidRPr="00026746">
              <w:t>Максимальный размер гранта в расчете на одно крестьянское (фермерское) хозяйство составляет 60 процентов затрат (без учета НДС), указанных в плане расходов на развитие семейной животноводческой фермы.</w:t>
            </w:r>
          </w:p>
          <w:p w:rsidR="00161D8A" w:rsidRPr="00026746" w:rsidRDefault="00161D8A" w:rsidP="007862C8">
            <w:pPr>
              <w:autoSpaceDE w:val="0"/>
              <w:autoSpaceDN w:val="0"/>
              <w:adjustRightInd w:val="0"/>
              <w:ind w:firstLine="296"/>
              <w:jc w:val="both"/>
            </w:pPr>
            <w:r w:rsidRPr="00026746">
              <w:t>Размер гранта, предоставляемого конкретному главе КФХ, определяется конкурсной комиссией с учетом собственных средств главы КФХ и его плана расходов.</w:t>
            </w:r>
          </w:p>
          <w:p w:rsidR="001C36A8" w:rsidRPr="005D2BEE" w:rsidRDefault="00161D8A" w:rsidP="007862C8">
            <w:pPr>
              <w:autoSpaceDE w:val="0"/>
              <w:autoSpaceDN w:val="0"/>
              <w:adjustRightInd w:val="0"/>
              <w:ind w:firstLine="296"/>
              <w:jc w:val="both"/>
            </w:pPr>
            <w:r w:rsidRPr="00026746">
              <w:t>Глава КФХ обязуется оплачивать не менее 40 процентов затрат,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В качестве собственных средств КФХ могут предъявлять не менее 30 процентов кредитов (займов).</w:t>
            </w:r>
          </w:p>
        </w:tc>
      </w:tr>
      <w:tr w:rsidR="008C3BB5" w:rsidRPr="005D2BEE" w:rsidTr="00EA1CA6">
        <w:trPr>
          <w:trHeight w:val="799"/>
        </w:trPr>
        <w:tc>
          <w:tcPr>
            <w:tcW w:w="3136" w:type="dxa"/>
            <w:gridSpan w:val="2"/>
            <w:tcBorders>
              <w:left w:val="single" w:sz="4" w:space="0" w:color="auto"/>
            </w:tcBorders>
          </w:tcPr>
          <w:p w:rsidR="008C3BB5" w:rsidRPr="005D2BEE" w:rsidRDefault="008C3BB5" w:rsidP="007862C8">
            <w:pPr>
              <w:autoSpaceDE w:val="0"/>
              <w:autoSpaceDN w:val="0"/>
              <w:adjustRightInd w:val="0"/>
              <w:jc w:val="both"/>
              <w:outlineLvl w:val="0"/>
              <w:rPr>
                <w:b/>
                <w:bCs/>
              </w:rPr>
            </w:pPr>
            <w:r w:rsidRPr="005D2BEE">
              <w:rPr>
                <w:b/>
              </w:rPr>
              <w:t>Постановление Правительства Ростовской области от 01.06.2012 № 480  «</w:t>
            </w:r>
            <w:r w:rsidRPr="005D2BEE">
              <w:t>О Правилах</w:t>
            </w:r>
            <w:r w:rsidRPr="005D2BEE">
              <w:rPr>
                <w:b/>
              </w:rPr>
              <w:t xml:space="preserve"> </w:t>
            </w:r>
            <w:r w:rsidRPr="005D2BEE">
              <w:t xml:space="preserve"> предоставления начинающим фермерам грантов на создание и </w:t>
            </w:r>
            <w:r w:rsidRPr="005D2BEE">
              <w:lastRenderedPageBreak/>
              <w:t>развитие крестьянского (фермерского) хозяйства и единовременной помощи на их бытовое обустройство»</w:t>
            </w:r>
          </w:p>
        </w:tc>
        <w:tc>
          <w:tcPr>
            <w:tcW w:w="3524" w:type="dxa"/>
            <w:tcBorders>
              <w:left w:val="single" w:sz="4" w:space="0" w:color="auto"/>
            </w:tcBorders>
          </w:tcPr>
          <w:p w:rsidR="008C3BB5" w:rsidRPr="005D2BEE" w:rsidRDefault="008C3BB5" w:rsidP="007862C8">
            <w:pPr>
              <w:autoSpaceDE w:val="0"/>
              <w:autoSpaceDN w:val="0"/>
              <w:adjustRightInd w:val="0"/>
              <w:jc w:val="both"/>
            </w:pPr>
            <w:r w:rsidRPr="005D2BEE">
              <w:lastRenderedPageBreak/>
              <w:t xml:space="preserve">начинающие фермеры -главы крестьянских (фермерских) хозяйств, осуществляющие деятельность не более 24 месяцев со дня их государственной регистрации на территории Ростовской </w:t>
            </w:r>
            <w:r w:rsidRPr="005D2BEE">
              <w:lastRenderedPageBreak/>
              <w:t>области</w:t>
            </w:r>
          </w:p>
        </w:tc>
        <w:tc>
          <w:tcPr>
            <w:tcW w:w="4932" w:type="dxa"/>
            <w:tcBorders>
              <w:left w:val="single" w:sz="4" w:space="0" w:color="auto"/>
            </w:tcBorders>
          </w:tcPr>
          <w:p w:rsidR="008C3BB5" w:rsidRPr="00822C87" w:rsidRDefault="008C3BB5" w:rsidP="007862C8">
            <w:pPr>
              <w:widowControl w:val="0"/>
              <w:jc w:val="both"/>
            </w:pPr>
            <w:r w:rsidRPr="00822C87">
              <w:lastRenderedPageBreak/>
              <w:t xml:space="preserve">на создание и развитие крестьянского (фермерского) хозяйства и бытовое обустройство, включая: приобретение на территории Ростовской области земельных участков из земель сельскохозяйственного назначения; разработки проектной документации для строительства </w:t>
            </w:r>
            <w:r w:rsidRPr="00822C87">
              <w:lastRenderedPageBreak/>
              <w:t xml:space="preserve">(реконструкции) производственных и складских зданий, помещений, расположенных на территории Ростовской области, предназначенных для производства, хранения и переработки сельскохозяйственной продукции; приобретения, строительства, ремонта и переустройства производственных и складских зданий, помещений, пристроек, инженерных сетей, заграждений и сооружений, расположенных на территории Ростовской области, необходимых для производства, хранения и переработки сельскохозяйственной продукции, а также их регистрации; строительства дорог и подъездов к производственным и складским объектам, расположенным на территории Ростовской области, необходимых для производства, хранения и переработки сельскохозяйственной продукции; подключения производственных и складских зданий, помещений, пристроек и сооружений, расположенных на территории Ростовской области, необходимых для производства, хранения и переработки сельскохозяйственной продукции, к инженерным сетям: электро-, водо-, газо- и теплоснабжения, дорожной инфраструктуре; приобретения сельскохозяйственных животных; приобретения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приобретения семян и посадочного материала для закладки </w:t>
            </w:r>
            <w:r w:rsidRPr="00822C87">
              <w:lastRenderedPageBreak/>
              <w:t xml:space="preserve">многолетних насаждений на территории Ростовской области; приобретения удобрений и ядохимикатов. </w:t>
            </w:r>
          </w:p>
        </w:tc>
        <w:tc>
          <w:tcPr>
            <w:tcW w:w="4693" w:type="dxa"/>
            <w:gridSpan w:val="2"/>
            <w:tcBorders>
              <w:left w:val="single" w:sz="4" w:space="0" w:color="auto"/>
            </w:tcBorders>
          </w:tcPr>
          <w:p w:rsidR="008C3BB5" w:rsidRPr="00822C87" w:rsidRDefault="008C3BB5" w:rsidP="007862C8">
            <w:pPr>
              <w:widowControl w:val="0"/>
              <w:ind w:firstLine="296"/>
              <w:jc w:val="both"/>
            </w:pPr>
            <w:r w:rsidRPr="00822C87">
              <w:rPr>
                <w:spacing w:val="-4"/>
              </w:rPr>
              <w:lastRenderedPageBreak/>
              <w:t xml:space="preserve">Максимальный размер гранта в расчете </w:t>
            </w:r>
            <w:r w:rsidRPr="00822C87">
              <w:t xml:space="preserve">на одного начинающего фермера </w:t>
            </w:r>
            <w:r w:rsidRPr="00822C87">
              <w:rPr>
                <w:spacing w:val="-4"/>
              </w:rPr>
              <w:t>составляет 90 процентов затрат (без учета</w:t>
            </w:r>
            <w:r w:rsidRPr="00822C87">
              <w:t xml:space="preserve"> НДС), указанных в плане расходов на создание и развитие крестьянского (фермерского) хозяйства, но не более 1 500,0 тыс. рублей. </w:t>
            </w:r>
          </w:p>
          <w:p w:rsidR="008C3BB5" w:rsidRPr="00822C87" w:rsidRDefault="008C3BB5" w:rsidP="007862C8">
            <w:pPr>
              <w:widowControl w:val="0"/>
              <w:ind w:firstLine="296"/>
              <w:jc w:val="both"/>
            </w:pPr>
            <w:r w:rsidRPr="00822C87">
              <w:lastRenderedPageBreak/>
              <w:t>Размер гранта, предоставляемого конкретному начинающему фермеру, определяется конкурсной комиссией с учетом собственных средств начинающего фермера и его плана расходов.</w:t>
            </w:r>
          </w:p>
          <w:p w:rsidR="008C3BB5" w:rsidRPr="00822C87" w:rsidRDefault="008C3BB5" w:rsidP="007862C8">
            <w:pPr>
              <w:widowControl w:val="0"/>
              <w:ind w:firstLine="296"/>
              <w:jc w:val="both"/>
            </w:pPr>
            <w:r w:rsidRPr="00822C87">
              <w:t xml:space="preserve">Максимальный размер единовременной помощи в расчете на одного начинающего фермера составляет 90 процентов затрат (без учета НДС), указанных в плане расходов, на бытовое обустройство начинающего фермера, но не более 250,0 тыс. рублей. </w:t>
            </w:r>
          </w:p>
          <w:p w:rsidR="008C3BB5" w:rsidRPr="00822C87" w:rsidRDefault="008C3BB5" w:rsidP="007862C8">
            <w:pPr>
              <w:autoSpaceDE w:val="0"/>
              <w:autoSpaceDN w:val="0"/>
              <w:adjustRightInd w:val="0"/>
              <w:ind w:firstLine="296"/>
              <w:jc w:val="both"/>
            </w:pPr>
            <w:r w:rsidRPr="00822C87">
              <w:t>Размер единовременной помощи, предоставляемой конкретному начинающему фермеру, определяется конкурсной комиссией с учетом социально-бытовых условий, собственных средств начинающего фермера и его плана расходов.</w:t>
            </w:r>
          </w:p>
          <w:p w:rsidR="00161D8A" w:rsidRPr="00822C87" w:rsidRDefault="00161D8A" w:rsidP="007862C8">
            <w:pPr>
              <w:widowControl w:val="0"/>
              <w:autoSpaceDE w:val="0"/>
              <w:autoSpaceDN w:val="0"/>
              <w:adjustRightInd w:val="0"/>
              <w:ind w:firstLine="296"/>
              <w:jc w:val="both"/>
            </w:pPr>
            <w:r w:rsidRPr="00822C87">
              <w:t>Начинающий фермер обязуется оплачивать за счет собственных средств не менее 10 процентов стоимости каждого наименования приобретений, указанных в плане(ах) расходов.</w:t>
            </w:r>
          </w:p>
          <w:p w:rsidR="00161D8A" w:rsidRPr="00822C87" w:rsidRDefault="00161D8A" w:rsidP="007862C8">
            <w:pPr>
              <w:autoSpaceDE w:val="0"/>
              <w:autoSpaceDN w:val="0"/>
              <w:adjustRightInd w:val="0"/>
              <w:ind w:firstLine="296"/>
              <w:jc w:val="both"/>
            </w:pPr>
          </w:p>
          <w:p w:rsidR="008C3BB5" w:rsidRPr="00822C87" w:rsidRDefault="008C3BB5" w:rsidP="007862C8">
            <w:pPr>
              <w:pStyle w:val="ConsPlusNormal"/>
              <w:ind w:firstLine="296"/>
              <w:jc w:val="both"/>
              <w:rPr>
                <w:rFonts w:ascii="Times New Roman" w:hAnsi="Times New Roman" w:cs="Times New Roman"/>
                <w:sz w:val="24"/>
                <w:szCs w:val="24"/>
              </w:rPr>
            </w:pPr>
          </w:p>
        </w:tc>
      </w:tr>
      <w:tr w:rsidR="008C3BB5" w:rsidRPr="005D2BEE" w:rsidTr="00EA1CA6">
        <w:trPr>
          <w:trHeight w:val="799"/>
        </w:trPr>
        <w:tc>
          <w:tcPr>
            <w:tcW w:w="16287" w:type="dxa"/>
            <w:gridSpan w:val="6"/>
            <w:tcBorders>
              <w:left w:val="single" w:sz="4" w:space="0" w:color="auto"/>
            </w:tcBorders>
          </w:tcPr>
          <w:p w:rsidR="008C3BB5" w:rsidRPr="005D2BEE" w:rsidRDefault="008C3BB5" w:rsidP="007862C8">
            <w:pPr>
              <w:autoSpaceDE w:val="0"/>
              <w:autoSpaceDN w:val="0"/>
              <w:adjustRightInd w:val="0"/>
              <w:ind w:firstLine="567"/>
              <w:jc w:val="center"/>
              <w:rPr>
                <w:b/>
                <w:sz w:val="28"/>
                <w:szCs w:val="28"/>
              </w:rPr>
            </w:pPr>
          </w:p>
          <w:p w:rsidR="008C3BB5" w:rsidRPr="005D2BEE" w:rsidRDefault="00E31263" w:rsidP="007862C8">
            <w:pPr>
              <w:autoSpaceDE w:val="0"/>
              <w:autoSpaceDN w:val="0"/>
              <w:adjustRightInd w:val="0"/>
              <w:ind w:firstLine="567"/>
              <w:jc w:val="center"/>
              <w:rPr>
                <w:b/>
                <w:sz w:val="28"/>
                <w:szCs w:val="28"/>
              </w:rPr>
            </w:pPr>
            <w:r>
              <w:rPr>
                <w:b/>
                <w:sz w:val="28"/>
                <w:szCs w:val="28"/>
              </w:rPr>
              <w:t xml:space="preserve">12 </w:t>
            </w:r>
            <w:r w:rsidR="008C3BB5" w:rsidRPr="005D2BEE">
              <w:rPr>
                <w:b/>
                <w:sz w:val="28"/>
                <w:szCs w:val="28"/>
              </w:rPr>
              <w:t>Поддержка потребительской и сельскохозяйственной кооперации</w:t>
            </w:r>
          </w:p>
          <w:p w:rsidR="008C3BB5" w:rsidRPr="005D2BEE" w:rsidRDefault="008C3BB5" w:rsidP="007862C8">
            <w:pPr>
              <w:autoSpaceDE w:val="0"/>
              <w:autoSpaceDN w:val="0"/>
              <w:adjustRightInd w:val="0"/>
              <w:ind w:firstLine="567"/>
              <w:jc w:val="center"/>
              <w:rPr>
                <w:b/>
                <w:sz w:val="28"/>
                <w:szCs w:val="28"/>
              </w:rPr>
            </w:pPr>
          </w:p>
        </w:tc>
      </w:tr>
      <w:tr w:rsidR="008C3BB5" w:rsidRPr="005D2BEE" w:rsidTr="00EA1CA6">
        <w:trPr>
          <w:trHeight w:val="799"/>
        </w:trPr>
        <w:tc>
          <w:tcPr>
            <w:tcW w:w="3136" w:type="dxa"/>
            <w:gridSpan w:val="2"/>
            <w:tcBorders>
              <w:left w:val="single" w:sz="4" w:space="0" w:color="auto"/>
            </w:tcBorders>
          </w:tcPr>
          <w:p w:rsidR="008C3BB5" w:rsidRPr="005D2BEE" w:rsidRDefault="008C3BB5" w:rsidP="007862C8">
            <w:pPr>
              <w:autoSpaceDE w:val="0"/>
              <w:autoSpaceDN w:val="0"/>
              <w:adjustRightInd w:val="0"/>
              <w:jc w:val="both"/>
              <w:outlineLvl w:val="0"/>
              <w:rPr>
                <w:b/>
              </w:rPr>
            </w:pPr>
            <w:r w:rsidRPr="005D2BEE">
              <w:rPr>
                <w:b/>
              </w:rPr>
              <w:t xml:space="preserve">Постановление Администрации РО от 20.01.2012 № 39 </w:t>
            </w:r>
            <w:r w:rsidRPr="005D2BEE">
              <w:t>«О финансовой поддержке сельскохозяйственных потребительских кооперативов и организаций потребительской кооперации»</w:t>
            </w:r>
          </w:p>
        </w:tc>
        <w:tc>
          <w:tcPr>
            <w:tcW w:w="3524" w:type="dxa"/>
            <w:tcBorders>
              <w:left w:val="single" w:sz="4" w:space="0" w:color="auto"/>
            </w:tcBorders>
          </w:tcPr>
          <w:p w:rsidR="008C3BB5" w:rsidRPr="005D2BEE" w:rsidRDefault="00A6008F" w:rsidP="007862C8">
            <w:pPr>
              <w:autoSpaceDE w:val="0"/>
              <w:spacing w:line="240" w:lineRule="atLeast"/>
              <w:jc w:val="both"/>
            </w:pPr>
            <w:r>
              <w:t>сельскохозяйственные потребительские кооперативы и организации</w:t>
            </w:r>
            <w:r w:rsidR="008C3BB5" w:rsidRPr="005D2BEE">
              <w:t xml:space="preserve"> потребительской кооперации (их союзам) </w:t>
            </w:r>
          </w:p>
          <w:p w:rsidR="008C3BB5" w:rsidRPr="005D2BEE" w:rsidRDefault="008C3BB5" w:rsidP="007862C8">
            <w:pPr>
              <w:autoSpaceDE w:val="0"/>
              <w:autoSpaceDN w:val="0"/>
              <w:adjustRightInd w:val="0"/>
              <w:jc w:val="both"/>
            </w:pPr>
          </w:p>
          <w:p w:rsidR="008C3BB5" w:rsidRPr="005D2BEE" w:rsidRDefault="008C3BB5" w:rsidP="007862C8">
            <w:pPr>
              <w:autoSpaceDE w:val="0"/>
              <w:autoSpaceDN w:val="0"/>
              <w:adjustRightInd w:val="0"/>
              <w:jc w:val="both"/>
            </w:pPr>
          </w:p>
          <w:p w:rsidR="008C3BB5" w:rsidRPr="005D2BEE" w:rsidRDefault="008C3BB5" w:rsidP="007862C8">
            <w:pPr>
              <w:autoSpaceDE w:val="0"/>
              <w:autoSpaceDN w:val="0"/>
              <w:adjustRightInd w:val="0"/>
              <w:jc w:val="both"/>
            </w:pPr>
          </w:p>
          <w:p w:rsidR="008C3BB5" w:rsidRPr="005D2BEE" w:rsidRDefault="008C3BB5" w:rsidP="007862C8">
            <w:pPr>
              <w:autoSpaceDE w:val="0"/>
              <w:autoSpaceDN w:val="0"/>
              <w:adjustRightInd w:val="0"/>
              <w:jc w:val="both"/>
            </w:pPr>
          </w:p>
          <w:p w:rsidR="008C3BB5" w:rsidRPr="005D2BEE" w:rsidRDefault="008C3BB5" w:rsidP="007862C8">
            <w:pPr>
              <w:autoSpaceDE w:val="0"/>
              <w:autoSpaceDN w:val="0"/>
              <w:adjustRightInd w:val="0"/>
              <w:jc w:val="both"/>
            </w:pPr>
          </w:p>
          <w:p w:rsidR="008C3BB5" w:rsidRPr="005D2BEE" w:rsidRDefault="008C3BB5" w:rsidP="007862C8">
            <w:pPr>
              <w:autoSpaceDE w:val="0"/>
              <w:jc w:val="both"/>
            </w:pPr>
          </w:p>
          <w:p w:rsidR="008C3BB5" w:rsidRPr="005D2BEE" w:rsidRDefault="008C3BB5" w:rsidP="007862C8">
            <w:pPr>
              <w:autoSpaceDE w:val="0"/>
              <w:jc w:val="both"/>
            </w:pPr>
          </w:p>
          <w:p w:rsidR="008C3BB5" w:rsidRPr="005D2BEE" w:rsidRDefault="008C3BB5" w:rsidP="007862C8">
            <w:pPr>
              <w:autoSpaceDE w:val="0"/>
              <w:jc w:val="both"/>
            </w:pPr>
          </w:p>
          <w:p w:rsidR="008C3BB5" w:rsidRPr="005D2BEE" w:rsidRDefault="008C3BB5" w:rsidP="007862C8">
            <w:pPr>
              <w:autoSpaceDE w:val="0"/>
              <w:jc w:val="both"/>
            </w:pPr>
          </w:p>
          <w:p w:rsidR="008C3BB5" w:rsidRPr="005D2BEE" w:rsidRDefault="008C3BB5" w:rsidP="007862C8">
            <w:pPr>
              <w:autoSpaceDE w:val="0"/>
              <w:jc w:val="both"/>
            </w:pPr>
          </w:p>
          <w:p w:rsidR="008C3BB5" w:rsidRPr="005D2BEE" w:rsidRDefault="008C3BB5" w:rsidP="007862C8">
            <w:pPr>
              <w:autoSpaceDE w:val="0"/>
              <w:jc w:val="both"/>
            </w:pPr>
          </w:p>
        </w:tc>
        <w:tc>
          <w:tcPr>
            <w:tcW w:w="4932" w:type="dxa"/>
            <w:tcBorders>
              <w:left w:val="single" w:sz="4" w:space="0" w:color="auto"/>
            </w:tcBorders>
          </w:tcPr>
          <w:p w:rsidR="005325FA" w:rsidRPr="005D2BEE" w:rsidRDefault="005325FA" w:rsidP="00A6008F">
            <w:pPr>
              <w:autoSpaceDE w:val="0"/>
              <w:autoSpaceDN w:val="0"/>
              <w:adjustRightInd w:val="0"/>
              <w:jc w:val="both"/>
              <w:rPr>
                <w:bCs/>
              </w:rPr>
            </w:pPr>
            <w:r w:rsidRPr="005D2BEE">
              <w:rPr>
                <w:bCs/>
              </w:rPr>
              <w:t>возмещение части затрат на уплату авансовых и текущих лизинговых платежей при приобретении в лизинг основных средств в части технологического, торгового и холодильного оборудования, транспортных средств, необходимых для закупки, переработки, хранения и сбыта сельскохозяйственной и пищевой продукции</w:t>
            </w:r>
          </w:p>
          <w:p w:rsidR="008C3BB5" w:rsidRPr="005D2BEE" w:rsidRDefault="008C3BB5" w:rsidP="007862C8">
            <w:pPr>
              <w:autoSpaceDE w:val="0"/>
              <w:autoSpaceDN w:val="0"/>
              <w:adjustRightInd w:val="0"/>
              <w:ind w:firstLine="540"/>
              <w:jc w:val="both"/>
              <w:outlineLvl w:val="1"/>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pPr>
          </w:p>
          <w:p w:rsidR="005325FA" w:rsidRPr="005D2BEE" w:rsidRDefault="005325FA"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p w:rsidR="008C3BB5" w:rsidRPr="005D2BEE" w:rsidRDefault="008C3BB5" w:rsidP="007862C8">
            <w:pPr>
              <w:autoSpaceDE w:val="0"/>
              <w:autoSpaceDN w:val="0"/>
              <w:adjustRightInd w:val="0"/>
              <w:ind w:firstLine="540"/>
              <w:jc w:val="both"/>
              <w:outlineLvl w:val="1"/>
            </w:pPr>
          </w:p>
        </w:tc>
        <w:tc>
          <w:tcPr>
            <w:tcW w:w="4693" w:type="dxa"/>
            <w:gridSpan w:val="2"/>
            <w:tcBorders>
              <w:left w:val="single" w:sz="4" w:space="0" w:color="auto"/>
            </w:tcBorders>
          </w:tcPr>
          <w:p w:rsidR="008C3BB5" w:rsidRPr="005D2BEE" w:rsidRDefault="00256B8A" w:rsidP="007862C8">
            <w:pPr>
              <w:autoSpaceDE w:val="0"/>
              <w:jc w:val="both"/>
            </w:pPr>
            <w:r>
              <w:lastRenderedPageBreak/>
              <w:t>Субсидия предоставляется</w:t>
            </w:r>
            <w:r w:rsidR="008C3BB5" w:rsidRPr="005D2BEE">
              <w:t xml:space="preserve"> в размере 2/3 фактических затрат на уплату авансового платежа (без учета НДС и транспортных расходов) по договору финансовой аренды (лизинга) и 2/3 фактических затрат – на уплату текущих лизинговых платежей (без учета НДС и транспортных расходов) в период с даты заключения договора финансовой аренды (лизинга) и уплаты первоначального взноса до даты окончания срока действия договора финансовой аренды (лизинга), но не более 36 месяцев.     </w:t>
            </w:r>
          </w:p>
          <w:p w:rsidR="008C3BB5" w:rsidRPr="005D2BEE" w:rsidRDefault="008C3BB5" w:rsidP="007862C8">
            <w:pPr>
              <w:autoSpaceDE w:val="0"/>
              <w:jc w:val="both"/>
            </w:pPr>
            <w:r w:rsidRPr="005D2BEE">
              <w:t xml:space="preserve"> </w:t>
            </w:r>
            <w:r w:rsidRPr="005D2BEE">
              <w:rPr>
                <w:sz w:val="28"/>
                <w:szCs w:val="28"/>
              </w:rPr>
              <w:t xml:space="preserve"> </w:t>
            </w:r>
            <w:r w:rsidRPr="005D2BEE">
              <w:t xml:space="preserve">По договорам о предоставлении субсидии на возмещение части затрат на уплату авансового платежа и текущих лизинговых платежей при приобретении в лизинг основных средств, необходимых для закупки, переработки и сбыта сельскохозяйственной продукции, включая транспортные средства, заключенным главным распорядителем с получателями субсидий в 2010 году, субсидии предоставляются в размере 2/3 фактических затрат на уплату текущих лизинговых платежей (без учета НДС и транспортных расходов), произведенных в период с даты заключения договора финансовой аренды (лизинга) и уплаты первоначального взноса до даты окончания </w:t>
            </w:r>
            <w:r w:rsidRPr="005D2BEE">
              <w:lastRenderedPageBreak/>
              <w:t xml:space="preserve">срока действия договора финансовой аренды (лизинга), при наличии средств областного бюджета по данному направлению.      </w:t>
            </w:r>
          </w:p>
          <w:p w:rsidR="008C3BB5" w:rsidRPr="005D2BEE" w:rsidRDefault="008C3BB5" w:rsidP="007862C8">
            <w:pPr>
              <w:autoSpaceDE w:val="0"/>
              <w:autoSpaceDN w:val="0"/>
              <w:adjustRightInd w:val="0"/>
              <w:ind w:firstLine="540"/>
              <w:jc w:val="both"/>
            </w:pPr>
            <w:r w:rsidRPr="005D2BEE">
              <w:t xml:space="preserve">По договорам о предоставлении субсидии на возмещение части затрат на уплату авансового платежа и текущих лизинговых платежей при приобретении в лизинг оборудования для организации закупки, переработки, сбыта и хранения сельскохозяйственной продукции, заключенным главным распорядителем с получателями субсидий в 2011 году, субсидии предоставляются в размере 2/3 фактических затрат на уплату текущих лизинговых платежей (без учета НДС и транспортных расходов), произведенных в период с даты заключения договора финансовой аренды (лизинга) и уплаты первоначального взноса до даты окончания срока действия договора финансовой аренды (лизинга), при наличии средств областного бюджета по данному направлению. </w:t>
            </w:r>
          </w:p>
        </w:tc>
      </w:tr>
      <w:tr w:rsidR="00200FA4" w:rsidRPr="005D2BEE" w:rsidTr="00EA1CA6">
        <w:trPr>
          <w:trHeight w:val="799"/>
        </w:trPr>
        <w:tc>
          <w:tcPr>
            <w:tcW w:w="3136" w:type="dxa"/>
            <w:gridSpan w:val="2"/>
            <w:tcBorders>
              <w:left w:val="single" w:sz="4" w:space="0" w:color="auto"/>
            </w:tcBorders>
          </w:tcPr>
          <w:p w:rsidR="00200FA4" w:rsidRPr="00A6008F" w:rsidRDefault="00200FA4" w:rsidP="007862C8">
            <w:pPr>
              <w:autoSpaceDE w:val="0"/>
              <w:autoSpaceDN w:val="0"/>
              <w:adjustRightInd w:val="0"/>
              <w:rPr>
                <w:b/>
              </w:rPr>
            </w:pPr>
            <w:r w:rsidRPr="00A6008F">
              <w:rPr>
                <w:b/>
              </w:rPr>
              <w:lastRenderedPageBreak/>
              <w:t xml:space="preserve">Проект постановления  </w:t>
            </w:r>
          </w:p>
          <w:p w:rsidR="00200FA4" w:rsidRPr="00200FA4" w:rsidRDefault="00200FA4" w:rsidP="007862C8">
            <w:pPr>
              <w:autoSpaceDE w:val="0"/>
              <w:autoSpaceDN w:val="0"/>
              <w:adjustRightInd w:val="0"/>
            </w:pPr>
            <w:r w:rsidRPr="00200FA4">
              <w:t>«О государственной поддержке</w:t>
            </w:r>
          </w:p>
          <w:p w:rsidR="00200FA4" w:rsidRPr="00200FA4" w:rsidRDefault="00200FA4" w:rsidP="007862C8">
            <w:pPr>
              <w:autoSpaceDE w:val="0"/>
              <w:autoSpaceDN w:val="0"/>
              <w:adjustRightInd w:val="0"/>
            </w:pPr>
            <w:r w:rsidRPr="00200FA4">
              <w:t>сельскохозяйственных потребительских</w:t>
            </w:r>
          </w:p>
          <w:p w:rsidR="00200FA4" w:rsidRPr="00200FA4" w:rsidRDefault="00200FA4" w:rsidP="007862C8">
            <w:pPr>
              <w:autoSpaceDE w:val="0"/>
              <w:autoSpaceDN w:val="0"/>
              <w:adjustRightInd w:val="0"/>
              <w:jc w:val="both"/>
              <w:outlineLvl w:val="0"/>
            </w:pPr>
            <w:r w:rsidRPr="00200FA4">
              <w:t xml:space="preserve">кооперативов» </w:t>
            </w:r>
          </w:p>
          <w:p w:rsidR="00200FA4" w:rsidRPr="00200FA4" w:rsidRDefault="00200FA4" w:rsidP="007862C8">
            <w:pPr>
              <w:autoSpaceDE w:val="0"/>
              <w:autoSpaceDN w:val="0"/>
              <w:adjustRightInd w:val="0"/>
              <w:jc w:val="both"/>
              <w:outlineLvl w:val="0"/>
              <w:rPr>
                <w:b/>
              </w:rPr>
            </w:pPr>
          </w:p>
        </w:tc>
        <w:tc>
          <w:tcPr>
            <w:tcW w:w="3524" w:type="dxa"/>
            <w:tcBorders>
              <w:left w:val="single" w:sz="4" w:space="0" w:color="auto"/>
            </w:tcBorders>
          </w:tcPr>
          <w:p w:rsidR="00200FA4" w:rsidRPr="00200FA4" w:rsidRDefault="00200FA4" w:rsidP="007862C8">
            <w:pPr>
              <w:pStyle w:val="ConsPlusNormal"/>
              <w:widowControl/>
              <w:ind w:firstLine="0"/>
              <w:jc w:val="both"/>
              <w:rPr>
                <w:rFonts w:ascii="Times New Roman" w:hAnsi="Times New Roman" w:cs="Times New Roman"/>
                <w:sz w:val="24"/>
                <w:szCs w:val="24"/>
              </w:rPr>
            </w:pPr>
            <w:r w:rsidRPr="00200FA4">
              <w:rPr>
                <w:rFonts w:ascii="Times New Roman" w:hAnsi="Times New Roman" w:cs="Times New Roman"/>
                <w:sz w:val="24"/>
                <w:szCs w:val="24"/>
              </w:rPr>
              <w:t>сельскохозяйственные потребительские кооперативы (потребительские общества)</w:t>
            </w:r>
          </w:p>
        </w:tc>
        <w:tc>
          <w:tcPr>
            <w:tcW w:w="4932" w:type="dxa"/>
            <w:tcBorders>
              <w:left w:val="single" w:sz="4" w:space="0" w:color="auto"/>
            </w:tcBorders>
          </w:tcPr>
          <w:p w:rsidR="00200FA4" w:rsidRPr="00200FA4" w:rsidRDefault="00200FA4" w:rsidP="007862C8">
            <w:pPr>
              <w:autoSpaceDE w:val="0"/>
              <w:autoSpaceDN w:val="0"/>
              <w:adjustRightInd w:val="0"/>
              <w:jc w:val="both"/>
            </w:pPr>
            <w:r w:rsidRPr="00200FA4">
              <w:t>на финансовое обеспечение части затрат на развитие материально-технической базы для организации заготовки, переработки, хранения и сбыта сельскохозяйственной продукции (гранты)</w:t>
            </w:r>
          </w:p>
        </w:tc>
        <w:tc>
          <w:tcPr>
            <w:tcW w:w="4693" w:type="dxa"/>
            <w:gridSpan w:val="2"/>
            <w:tcBorders>
              <w:left w:val="single" w:sz="4" w:space="0" w:color="auto"/>
            </w:tcBorders>
          </w:tcPr>
          <w:p w:rsidR="00200FA4" w:rsidRPr="00200FA4" w:rsidRDefault="00200FA4" w:rsidP="007862C8">
            <w:pPr>
              <w:autoSpaceDE w:val="0"/>
              <w:autoSpaceDN w:val="0"/>
              <w:adjustRightInd w:val="0"/>
              <w:jc w:val="both"/>
            </w:pPr>
            <w:r w:rsidRPr="00200FA4">
              <w:t>1.</w:t>
            </w:r>
            <w:r w:rsidR="002E3615">
              <w:t xml:space="preserve"> </w:t>
            </w:r>
            <w:r w:rsidRPr="00200FA4">
              <w:t xml:space="preserve">Гранты предоставляются сельскохозяйственным потребительским (перерабатывающим и сбытовым) кооперативам, объединяющим не менее 10 сельскохозяйственных товаропроизводителей на правах членов кооперативов (кроме ассоциированного членства), или потребительским обществам, если 70 процентов их выручки формируется за счет осуществления видов деятельности аналогичных видам деятельности сельскохозяйственных </w:t>
            </w:r>
            <w:r w:rsidRPr="00200FA4">
              <w:lastRenderedPageBreak/>
              <w:t>потребительских кооперативов: заготовка, хранение, переработка и сбыт сельскохозяйственной продукции</w:t>
            </w:r>
            <w:r w:rsidR="006E5F9D">
              <w:t>.</w:t>
            </w:r>
          </w:p>
          <w:p w:rsidR="00200FA4" w:rsidRPr="00200FA4" w:rsidRDefault="00200FA4" w:rsidP="007862C8">
            <w:pPr>
              <w:autoSpaceDE w:val="0"/>
              <w:autoSpaceDN w:val="0"/>
              <w:adjustRightInd w:val="0"/>
              <w:jc w:val="both"/>
            </w:pPr>
            <w:r w:rsidRPr="00200FA4">
              <w:t>2.</w:t>
            </w:r>
            <w:r w:rsidR="002E3615">
              <w:t xml:space="preserve"> </w:t>
            </w:r>
            <w:r w:rsidRPr="00200FA4">
              <w:t xml:space="preserve">Наличие программы развития сельскохозяйственного потребительского кооператива (потребительского общества) </w:t>
            </w:r>
          </w:p>
          <w:p w:rsidR="00200FA4" w:rsidRPr="00200FA4" w:rsidRDefault="00200FA4" w:rsidP="007862C8">
            <w:pPr>
              <w:autoSpaceDE w:val="0"/>
              <w:autoSpaceDN w:val="0"/>
              <w:adjustRightInd w:val="0"/>
              <w:jc w:val="both"/>
            </w:pPr>
            <w:r w:rsidRPr="00200FA4">
              <w:t>по созданию новых и (или) развитию действующих имущественных комплексов, обеспечивающих заготовку, переработку, хранение, сбыт сельскохозяйственной продукции и продуктов ее переработки, предусматривающей:</w:t>
            </w:r>
          </w:p>
          <w:p w:rsidR="00200FA4" w:rsidRPr="00200FA4" w:rsidRDefault="00200FA4" w:rsidP="007862C8">
            <w:pPr>
              <w:autoSpaceDE w:val="0"/>
              <w:autoSpaceDN w:val="0"/>
              <w:adjustRightInd w:val="0"/>
              <w:jc w:val="both"/>
            </w:pPr>
            <w:r w:rsidRPr="00200FA4">
              <w:t xml:space="preserve">прирост численности занятого населения; </w:t>
            </w:r>
          </w:p>
          <w:p w:rsidR="00200FA4" w:rsidRPr="00200FA4" w:rsidRDefault="00200FA4" w:rsidP="007862C8">
            <w:pPr>
              <w:autoSpaceDE w:val="0"/>
              <w:autoSpaceDN w:val="0"/>
              <w:adjustRightInd w:val="0"/>
              <w:jc w:val="both"/>
            </w:pPr>
            <w:r w:rsidRPr="00200FA4">
              <w:t>прирост объемов производства;</w:t>
            </w:r>
          </w:p>
          <w:p w:rsidR="00200FA4" w:rsidRPr="00200FA4" w:rsidRDefault="00200FA4" w:rsidP="007862C8">
            <w:pPr>
              <w:autoSpaceDE w:val="0"/>
              <w:autoSpaceDN w:val="0"/>
              <w:adjustRightInd w:val="0"/>
              <w:jc w:val="both"/>
            </w:pPr>
            <w:r w:rsidRPr="00200FA4">
              <w:t>доля объемов работ и услуг для членов кооператива (потребительского общества) составляет в общем объеме не менее 50%;</w:t>
            </w:r>
          </w:p>
          <w:p w:rsidR="00200FA4" w:rsidRPr="00200FA4" w:rsidRDefault="00200FA4" w:rsidP="007862C8">
            <w:pPr>
              <w:autoSpaceDE w:val="0"/>
              <w:autoSpaceDN w:val="0"/>
              <w:adjustRightInd w:val="0"/>
              <w:jc w:val="both"/>
            </w:pPr>
            <w:r w:rsidRPr="00200FA4">
              <w:t>прирост выручки от реализации сельскохозяйственной продукции (оказания услуг) – не менее 4 процентов ежегодно.</w:t>
            </w:r>
          </w:p>
          <w:p w:rsidR="00200FA4" w:rsidRPr="00200FA4" w:rsidRDefault="00200FA4" w:rsidP="007862C8">
            <w:pPr>
              <w:autoSpaceDE w:val="0"/>
              <w:autoSpaceDN w:val="0"/>
              <w:adjustRightInd w:val="0"/>
              <w:jc w:val="both"/>
            </w:pPr>
            <w:r w:rsidRPr="00200FA4">
              <w:t>3.</w:t>
            </w:r>
            <w:r w:rsidR="002E3615">
              <w:t xml:space="preserve"> </w:t>
            </w:r>
            <w:r w:rsidRPr="00200FA4">
              <w:t xml:space="preserve">Гранты предоставляются на </w:t>
            </w:r>
            <w:proofErr w:type="spellStart"/>
            <w:r w:rsidRPr="00200FA4">
              <w:t>софинансирование</w:t>
            </w:r>
            <w:proofErr w:type="spellEnd"/>
            <w:r w:rsidRPr="00200FA4">
              <w:t xml:space="preserve"> затрат по:</w:t>
            </w:r>
          </w:p>
          <w:p w:rsidR="00200FA4" w:rsidRPr="00200FA4" w:rsidRDefault="00200FA4" w:rsidP="007862C8">
            <w:pPr>
              <w:widowControl w:val="0"/>
              <w:autoSpaceDE w:val="0"/>
              <w:autoSpaceDN w:val="0"/>
              <w:adjustRightInd w:val="0"/>
              <w:jc w:val="both"/>
            </w:pPr>
            <w:r w:rsidRPr="00200FA4">
              <w:t>разработке проектной документации строительства, реконструкции или модернизации производственных объектов;</w:t>
            </w:r>
          </w:p>
          <w:p w:rsidR="00200FA4" w:rsidRPr="00200FA4" w:rsidRDefault="00200FA4" w:rsidP="007862C8">
            <w:pPr>
              <w:widowControl w:val="0"/>
              <w:autoSpaceDE w:val="0"/>
              <w:autoSpaceDN w:val="0"/>
              <w:adjustRightInd w:val="0"/>
            </w:pPr>
            <w:r w:rsidRPr="00200FA4">
              <w:t>приобретение и монтаж оборудования и техники;</w:t>
            </w:r>
          </w:p>
          <w:p w:rsidR="00200FA4" w:rsidRPr="00200FA4" w:rsidRDefault="00200FA4" w:rsidP="007862C8">
            <w:pPr>
              <w:autoSpaceDE w:val="0"/>
              <w:autoSpaceDN w:val="0"/>
              <w:adjustRightInd w:val="0"/>
            </w:pPr>
            <w:r w:rsidRPr="00200FA4">
              <w:t>уплату части по договорам лизинга.</w:t>
            </w:r>
          </w:p>
        </w:tc>
      </w:tr>
      <w:tr w:rsidR="008C3BB5" w:rsidRPr="005D2BEE" w:rsidTr="00EA1CA6">
        <w:trPr>
          <w:trHeight w:val="799"/>
        </w:trPr>
        <w:tc>
          <w:tcPr>
            <w:tcW w:w="16287" w:type="dxa"/>
            <w:gridSpan w:val="6"/>
            <w:tcBorders>
              <w:left w:val="single" w:sz="4" w:space="0" w:color="auto"/>
            </w:tcBorders>
          </w:tcPr>
          <w:p w:rsidR="008C3BB5" w:rsidRPr="005D2BEE" w:rsidRDefault="008C3BB5" w:rsidP="007862C8">
            <w:pPr>
              <w:pStyle w:val="ConsPlusNormal"/>
              <w:widowControl/>
              <w:ind w:firstLine="0"/>
              <w:jc w:val="center"/>
              <w:rPr>
                <w:rFonts w:ascii="Times New Roman" w:hAnsi="Times New Roman" w:cs="Times New Roman"/>
                <w:b/>
                <w:sz w:val="28"/>
                <w:szCs w:val="28"/>
              </w:rPr>
            </w:pPr>
          </w:p>
          <w:p w:rsidR="008C3BB5" w:rsidRPr="005D2BEE" w:rsidRDefault="00E31263" w:rsidP="007862C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13. </w:t>
            </w:r>
            <w:bookmarkStart w:id="9" w:name="_GoBack"/>
            <w:bookmarkEnd w:id="9"/>
            <w:r w:rsidR="008C3BB5" w:rsidRPr="005D2BEE">
              <w:rPr>
                <w:rFonts w:ascii="Times New Roman" w:hAnsi="Times New Roman" w:cs="Times New Roman"/>
                <w:b/>
                <w:sz w:val="28"/>
                <w:szCs w:val="28"/>
              </w:rPr>
              <w:t>Поддержка организаций пищевой и перерабатывающей промышленности</w:t>
            </w:r>
          </w:p>
          <w:p w:rsidR="008C3BB5" w:rsidRPr="005D2BEE" w:rsidRDefault="008C3BB5" w:rsidP="007862C8">
            <w:pPr>
              <w:autoSpaceDE w:val="0"/>
              <w:autoSpaceDN w:val="0"/>
              <w:adjustRightInd w:val="0"/>
              <w:jc w:val="both"/>
            </w:pPr>
          </w:p>
        </w:tc>
      </w:tr>
      <w:tr w:rsidR="008C3BB5" w:rsidRPr="007D255F" w:rsidTr="00EA1CA6">
        <w:trPr>
          <w:trHeight w:val="799"/>
        </w:trPr>
        <w:tc>
          <w:tcPr>
            <w:tcW w:w="3136" w:type="dxa"/>
            <w:gridSpan w:val="2"/>
            <w:tcBorders>
              <w:left w:val="single" w:sz="4" w:space="0" w:color="auto"/>
            </w:tcBorders>
          </w:tcPr>
          <w:p w:rsidR="008C3BB5" w:rsidRPr="005D2BEE" w:rsidRDefault="008C3BB5" w:rsidP="007862C8">
            <w:pPr>
              <w:pStyle w:val="ConsPlusTitle"/>
              <w:widowControl/>
              <w:jc w:val="both"/>
              <w:outlineLvl w:val="0"/>
              <w:rPr>
                <w:rFonts w:ascii="Times New Roman" w:hAnsi="Times New Roman" w:cs="Times New Roman"/>
                <w:b w:val="0"/>
                <w:bCs w:val="0"/>
                <w:sz w:val="24"/>
                <w:szCs w:val="24"/>
              </w:rPr>
            </w:pPr>
            <w:r w:rsidRPr="005D2BEE">
              <w:rPr>
                <w:rFonts w:ascii="Times New Roman" w:hAnsi="Times New Roman" w:cs="Times New Roman"/>
                <w:bCs w:val="0"/>
                <w:sz w:val="24"/>
                <w:szCs w:val="24"/>
              </w:rPr>
              <w:lastRenderedPageBreak/>
              <w:t>Постановление Правительства Ростовской области от 20.01.2012 № 46</w:t>
            </w:r>
            <w:r w:rsidRPr="005D2BEE">
              <w:rPr>
                <w:rFonts w:ascii="Times New Roman" w:hAnsi="Times New Roman" w:cs="Times New Roman"/>
                <w:b w:val="0"/>
                <w:bCs w:val="0"/>
                <w:sz w:val="24"/>
                <w:szCs w:val="24"/>
              </w:rPr>
              <w:t xml:space="preserve"> «О порядке предоставления субсидий организациям </w:t>
            </w:r>
          </w:p>
          <w:p w:rsidR="008C3BB5" w:rsidRPr="005D2BEE" w:rsidRDefault="008C3BB5" w:rsidP="007862C8">
            <w:pPr>
              <w:pStyle w:val="ConsPlusTitle"/>
              <w:widowControl/>
              <w:jc w:val="both"/>
              <w:outlineLvl w:val="0"/>
              <w:rPr>
                <w:rFonts w:ascii="Times New Roman" w:hAnsi="Times New Roman" w:cs="Times New Roman"/>
                <w:b w:val="0"/>
                <w:bCs w:val="0"/>
                <w:sz w:val="24"/>
                <w:szCs w:val="24"/>
              </w:rPr>
            </w:pPr>
            <w:r w:rsidRPr="005D2BEE">
              <w:rPr>
                <w:rFonts w:ascii="Times New Roman" w:hAnsi="Times New Roman" w:cs="Times New Roman"/>
                <w:b w:val="0"/>
                <w:bCs w:val="0"/>
                <w:sz w:val="24"/>
                <w:szCs w:val="24"/>
              </w:rPr>
              <w:t xml:space="preserve">агропромышленного комплекса независимо от их </w:t>
            </w:r>
          </w:p>
          <w:p w:rsidR="008C3BB5" w:rsidRPr="005D2BEE" w:rsidRDefault="008C3BB5" w:rsidP="007862C8">
            <w:pPr>
              <w:pStyle w:val="ConsPlusTitle"/>
              <w:widowControl/>
              <w:jc w:val="both"/>
              <w:outlineLvl w:val="0"/>
              <w:rPr>
                <w:rFonts w:ascii="Times New Roman" w:hAnsi="Times New Roman" w:cs="Times New Roman"/>
                <w:b w:val="0"/>
                <w:bCs w:val="0"/>
                <w:sz w:val="24"/>
                <w:szCs w:val="24"/>
              </w:rPr>
            </w:pPr>
            <w:r w:rsidRPr="005D2BEE">
              <w:rPr>
                <w:rFonts w:ascii="Times New Roman" w:hAnsi="Times New Roman" w:cs="Times New Roman"/>
                <w:b w:val="0"/>
                <w:bCs w:val="0"/>
                <w:sz w:val="24"/>
                <w:szCs w:val="24"/>
              </w:rPr>
              <w:t xml:space="preserve">организационно-правовой формы, </w:t>
            </w:r>
          </w:p>
          <w:p w:rsidR="008C3BB5" w:rsidRPr="005D2BEE" w:rsidRDefault="008C3BB5" w:rsidP="007862C8">
            <w:pPr>
              <w:pStyle w:val="ConsPlusTitle"/>
              <w:widowControl/>
              <w:jc w:val="both"/>
              <w:outlineLvl w:val="0"/>
              <w:rPr>
                <w:rFonts w:ascii="Times New Roman" w:hAnsi="Times New Roman" w:cs="Times New Roman"/>
                <w:b w:val="0"/>
                <w:bCs w:val="0"/>
                <w:sz w:val="24"/>
                <w:szCs w:val="24"/>
              </w:rPr>
            </w:pPr>
            <w:r w:rsidRPr="005D2BEE">
              <w:rPr>
                <w:rFonts w:ascii="Times New Roman" w:hAnsi="Times New Roman" w:cs="Times New Roman"/>
                <w:b w:val="0"/>
                <w:bCs w:val="0"/>
                <w:sz w:val="24"/>
                <w:szCs w:val="24"/>
              </w:rPr>
              <w:t xml:space="preserve">индивидуальным предпринимателям и организациям потребительской кооперации, </w:t>
            </w:r>
          </w:p>
          <w:p w:rsidR="008C3BB5" w:rsidRPr="005D2BEE" w:rsidRDefault="008C3BB5" w:rsidP="007862C8">
            <w:pPr>
              <w:pStyle w:val="ConsPlusTitle"/>
              <w:widowControl/>
              <w:jc w:val="both"/>
              <w:outlineLvl w:val="0"/>
              <w:rPr>
                <w:rFonts w:ascii="Times New Roman" w:hAnsi="Times New Roman" w:cs="Times New Roman"/>
                <w:b w:val="0"/>
                <w:bCs w:val="0"/>
                <w:sz w:val="24"/>
                <w:szCs w:val="24"/>
              </w:rPr>
            </w:pPr>
            <w:r w:rsidRPr="005D2BEE">
              <w:rPr>
                <w:rFonts w:ascii="Times New Roman" w:hAnsi="Times New Roman" w:cs="Times New Roman"/>
                <w:b w:val="0"/>
                <w:bCs w:val="0"/>
                <w:sz w:val="24"/>
                <w:szCs w:val="24"/>
              </w:rPr>
              <w:t xml:space="preserve">осуществляющим деятельность в отраслях пищевой и </w:t>
            </w:r>
          </w:p>
          <w:p w:rsidR="008C3BB5" w:rsidRPr="005D2BEE" w:rsidRDefault="008C3BB5" w:rsidP="007862C8">
            <w:pPr>
              <w:pStyle w:val="ConsPlusTitle"/>
              <w:widowControl/>
              <w:jc w:val="both"/>
              <w:outlineLvl w:val="0"/>
              <w:rPr>
                <w:rFonts w:ascii="Times New Roman" w:hAnsi="Times New Roman" w:cs="Times New Roman"/>
                <w:b w:val="0"/>
                <w:bCs w:val="0"/>
                <w:sz w:val="24"/>
                <w:szCs w:val="24"/>
              </w:rPr>
            </w:pPr>
            <w:r w:rsidRPr="005D2BEE">
              <w:rPr>
                <w:rFonts w:ascii="Times New Roman" w:hAnsi="Times New Roman" w:cs="Times New Roman"/>
                <w:b w:val="0"/>
                <w:bCs w:val="0"/>
                <w:sz w:val="24"/>
                <w:szCs w:val="24"/>
              </w:rPr>
              <w:t xml:space="preserve">перерабатывающей промышленности» </w:t>
            </w:r>
          </w:p>
          <w:p w:rsidR="008C3BB5" w:rsidRPr="005D2BEE" w:rsidRDefault="008C3BB5" w:rsidP="007862C8">
            <w:pPr>
              <w:autoSpaceDE w:val="0"/>
              <w:autoSpaceDN w:val="0"/>
              <w:adjustRightInd w:val="0"/>
              <w:jc w:val="both"/>
              <w:outlineLvl w:val="0"/>
            </w:pPr>
          </w:p>
        </w:tc>
        <w:tc>
          <w:tcPr>
            <w:tcW w:w="3524" w:type="dxa"/>
            <w:tcBorders>
              <w:left w:val="single" w:sz="4" w:space="0" w:color="auto"/>
            </w:tcBorders>
          </w:tcPr>
          <w:p w:rsidR="008C3BB5" w:rsidRPr="005D2BEE" w:rsidRDefault="00C14311" w:rsidP="007862C8">
            <w:pPr>
              <w:pStyle w:val="ConsPlusNormal"/>
              <w:widowControl/>
              <w:ind w:firstLine="0"/>
              <w:jc w:val="both"/>
              <w:rPr>
                <w:rFonts w:ascii="Times New Roman" w:hAnsi="Times New Roman" w:cs="Times New Roman"/>
                <w:sz w:val="22"/>
                <w:szCs w:val="22"/>
              </w:rPr>
            </w:pPr>
            <w:r>
              <w:rPr>
                <w:rFonts w:ascii="Times New Roman" w:hAnsi="Times New Roman" w:cs="Times New Roman"/>
                <w:sz w:val="24"/>
                <w:szCs w:val="24"/>
              </w:rPr>
              <w:t xml:space="preserve">Организации </w:t>
            </w:r>
            <w:r w:rsidR="008C3BB5" w:rsidRPr="005D2BEE">
              <w:rPr>
                <w:rFonts w:ascii="Times New Roman" w:hAnsi="Times New Roman" w:cs="Times New Roman"/>
                <w:sz w:val="24"/>
                <w:szCs w:val="24"/>
              </w:rPr>
              <w:t>агропромышленного комплекса независимо от их организационн</w:t>
            </w:r>
            <w:r>
              <w:rPr>
                <w:rFonts w:ascii="Times New Roman" w:hAnsi="Times New Roman" w:cs="Times New Roman"/>
                <w:sz w:val="24"/>
                <w:szCs w:val="24"/>
              </w:rPr>
              <w:t>о-правовой формы, индивидуальные предприниматели и организации</w:t>
            </w:r>
            <w:r w:rsidR="008C3BB5" w:rsidRPr="005D2BEE">
              <w:rPr>
                <w:rFonts w:ascii="Times New Roman" w:hAnsi="Times New Roman" w:cs="Times New Roman"/>
                <w:sz w:val="24"/>
                <w:szCs w:val="24"/>
              </w:rPr>
              <w:t xml:space="preserve"> потребительской кооперации</w:t>
            </w:r>
            <w:r>
              <w:rPr>
                <w:rFonts w:ascii="Times New Roman" w:hAnsi="Times New Roman" w:cs="Times New Roman"/>
                <w:sz w:val="24"/>
                <w:szCs w:val="24"/>
              </w:rPr>
              <w:t xml:space="preserve"> осуществляющие</w:t>
            </w:r>
            <w:r w:rsidR="008C3BB5" w:rsidRPr="005D2BEE">
              <w:rPr>
                <w:rFonts w:ascii="Times New Roman" w:hAnsi="Times New Roman" w:cs="Times New Roman"/>
                <w:sz w:val="24"/>
                <w:szCs w:val="24"/>
              </w:rPr>
              <w:t xml:space="preserve"> деятельность в отраслях пищевой и перерабатывающей промышленности (мясной, молочной, хлебопекарной, крупяной,  плодоовощной консервной, мукомольной)</w:t>
            </w:r>
          </w:p>
          <w:p w:rsidR="008C3BB5" w:rsidRPr="005D2BEE" w:rsidRDefault="008C3BB5" w:rsidP="007862C8">
            <w:pPr>
              <w:pStyle w:val="ConsPlusNormal"/>
              <w:widowControl/>
              <w:ind w:firstLine="0"/>
              <w:jc w:val="both"/>
              <w:rPr>
                <w:rFonts w:ascii="Times New Roman" w:hAnsi="Times New Roman" w:cs="Times New Roman"/>
                <w:sz w:val="22"/>
                <w:szCs w:val="22"/>
              </w:rPr>
            </w:pPr>
          </w:p>
        </w:tc>
        <w:tc>
          <w:tcPr>
            <w:tcW w:w="4932" w:type="dxa"/>
            <w:tcBorders>
              <w:left w:val="single" w:sz="4" w:space="0" w:color="auto"/>
            </w:tcBorders>
          </w:tcPr>
          <w:p w:rsidR="008C3BB5" w:rsidRPr="00BE6744" w:rsidRDefault="008C3BB5" w:rsidP="00BE6744">
            <w:pPr>
              <w:autoSpaceDE w:val="0"/>
              <w:autoSpaceDN w:val="0"/>
              <w:adjustRightInd w:val="0"/>
              <w:jc w:val="both"/>
            </w:pPr>
            <w:r w:rsidRPr="00BE6744">
              <w:t xml:space="preserve">возмещение части затрат на приобретение технологического и холодильного оборудования, </w:t>
            </w:r>
            <w:proofErr w:type="spellStart"/>
            <w:r w:rsidRPr="00BE6744">
              <w:t>спецавтотранспорта</w:t>
            </w:r>
            <w:proofErr w:type="spellEnd"/>
            <w:r w:rsidRPr="00BE6744">
              <w:t>,</w:t>
            </w:r>
            <w:r w:rsidR="0097033A" w:rsidRPr="00BE6744">
              <w:t xml:space="preserve"> проведение</w:t>
            </w:r>
            <w:r w:rsidRPr="00BE6744">
              <w:t xml:space="preserve">  мероприятий по продвижению продукции и внедрению стандартов качества </w:t>
            </w:r>
          </w:p>
          <w:p w:rsidR="008C3BB5" w:rsidRPr="005D2BEE" w:rsidRDefault="008C3BB5" w:rsidP="007862C8">
            <w:pPr>
              <w:pStyle w:val="ConsPlusNormal"/>
              <w:widowControl/>
              <w:ind w:firstLine="0"/>
              <w:jc w:val="both"/>
              <w:rPr>
                <w:rFonts w:ascii="Times New Roman" w:hAnsi="Times New Roman" w:cs="Times New Roman"/>
                <w:sz w:val="24"/>
                <w:szCs w:val="24"/>
              </w:rPr>
            </w:pPr>
          </w:p>
        </w:tc>
        <w:tc>
          <w:tcPr>
            <w:tcW w:w="4693" w:type="dxa"/>
            <w:gridSpan w:val="2"/>
            <w:tcBorders>
              <w:left w:val="single" w:sz="4" w:space="0" w:color="auto"/>
            </w:tcBorders>
          </w:tcPr>
          <w:p w:rsidR="008C3BB5" w:rsidRPr="0004797E" w:rsidRDefault="004A7A81" w:rsidP="007862C8">
            <w:pPr>
              <w:autoSpaceDE w:val="0"/>
              <w:autoSpaceDN w:val="0"/>
              <w:adjustRightInd w:val="0"/>
              <w:jc w:val="both"/>
            </w:pPr>
            <w:r w:rsidRPr="0004797E">
              <w:t xml:space="preserve">Субсидия предоставляется </w:t>
            </w:r>
            <w:r w:rsidR="008C3BB5" w:rsidRPr="0004797E">
              <w:t>в размере 35 процентов от фактических затрат</w:t>
            </w:r>
            <w:r w:rsidR="003B6458" w:rsidRPr="0004797E">
              <w:t xml:space="preserve"> (без НДС и транспортных расходов)</w:t>
            </w:r>
            <w:r w:rsidR="008C3BB5" w:rsidRPr="0004797E">
              <w:t xml:space="preserve">, оплаченных с 1 января 2012 г., но не более 4 </w:t>
            </w:r>
            <w:proofErr w:type="spellStart"/>
            <w:r w:rsidR="008C3BB5" w:rsidRPr="0004797E">
              <w:t>млн.руб</w:t>
            </w:r>
            <w:proofErr w:type="spellEnd"/>
            <w:r w:rsidR="008C3BB5" w:rsidRPr="0004797E">
              <w:t xml:space="preserve">. на одного получателя (не более 2 </w:t>
            </w:r>
            <w:proofErr w:type="spellStart"/>
            <w:r w:rsidR="008C3BB5" w:rsidRPr="0004797E">
              <w:t>млн.руб</w:t>
            </w:r>
            <w:proofErr w:type="spellEnd"/>
            <w:r w:rsidR="008C3BB5" w:rsidRPr="0004797E">
              <w:t xml:space="preserve">. на приобретение технологического и холодильного оборудования и </w:t>
            </w:r>
            <w:proofErr w:type="spellStart"/>
            <w:r w:rsidR="008C3BB5" w:rsidRPr="0004797E">
              <w:t>спецавтотранспорта</w:t>
            </w:r>
            <w:proofErr w:type="spellEnd"/>
            <w:r w:rsidR="008C3BB5" w:rsidRPr="0004797E">
              <w:t xml:space="preserve"> и не более 2 </w:t>
            </w:r>
            <w:proofErr w:type="spellStart"/>
            <w:r w:rsidR="008C3BB5" w:rsidRPr="0004797E">
              <w:t>млн.руб</w:t>
            </w:r>
            <w:proofErr w:type="spellEnd"/>
            <w:r w:rsidR="008C3BB5" w:rsidRPr="0004797E">
              <w:t>. на  проведение мероприятий по продвижению продукции и внедрению стандартов качества)</w:t>
            </w:r>
            <w:r w:rsidR="0004797E">
              <w:t>.</w:t>
            </w:r>
          </w:p>
          <w:p w:rsidR="008C3BB5" w:rsidRPr="000A5BE3" w:rsidRDefault="008C3BB5" w:rsidP="007862C8">
            <w:pPr>
              <w:autoSpaceDE w:val="0"/>
              <w:autoSpaceDN w:val="0"/>
              <w:adjustRightInd w:val="0"/>
              <w:ind w:firstLine="540"/>
              <w:jc w:val="both"/>
            </w:pPr>
          </w:p>
          <w:p w:rsidR="008C3BB5" w:rsidRPr="000A5BE3" w:rsidRDefault="008C3BB5" w:rsidP="007862C8">
            <w:pPr>
              <w:pStyle w:val="ConsPlusNormal"/>
              <w:widowControl/>
              <w:ind w:firstLine="0"/>
              <w:jc w:val="both"/>
              <w:rPr>
                <w:rFonts w:ascii="Times New Roman" w:hAnsi="Times New Roman" w:cs="Times New Roman"/>
                <w:sz w:val="24"/>
                <w:szCs w:val="24"/>
              </w:rPr>
            </w:pPr>
          </w:p>
        </w:tc>
      </w:tr>
    </w:tbl>
    <w:p w:rsidR="00746440" w:rsidRPr="007D255F" w:rsidRDefault="008A4388" w:rsidP="00974358">
      <w:pPr>
        <w:ind w:left="284"/>
      </w:pPr>
      <w:r w:rsidRPr="007D255F">
        <w:rPr>
          <w:sz w:val="22"/>
          <w:szCs w:val="22"/>
        </w:rPr>
        <w:t xml:space="preserve"> </w:t>
      </w:r>
    </w:p>
    <w:p w:rsidR="006A1ADC" w:rsidRPr="007D255F" w:rsidRDefault="006A1ADC" w:rsidP="00CC7C45">
      <w:pPr>
        <w:ind w:left="644"/>
      </w:pPr>
    </w:p>
    <w:p w:rsidR="00CC7C45" w:rsidRPr="007D255F" w:rsidRDefault="00CC7C45" w:rsidP="00CC7C45">
      <w:pPr>
        <w:ind w:left="644"/>
      </w:pPr>
    </w:p>
    <w:p w:rsidR="00CC7C45" w:rsidRPr="007D255F" w:rsidRDefault="00CC7C45" w:rsidP="00CC7C45">
      <w:pPr>
        <w:ind w:left="644"/>
      </w:pPr>
    </w:p>
    <w:p w:rsidR="00CC7C45" w:rsidRPr="006778DE" w:rsidRDefault="00CC7C45" w:rsidP="00CC7C45">
      <w:pPr>
        <w:ind w:left="644"/>
      </w:pPr>
    </w:p>
    <w:sectPr w:rsidR="00CC7C45" w:rsidRPr="006778DE" w:rsidSect="005D44A6">
      <w:headerReference w:type="default" r:id="rId17"/>
      <w:footerReference w:type="even" r:id="rId18"/>
      <w:footerReference w:type="default" r:id="rId19"/>
      <w:pgSz w:w="16838" w:h="11906" w:orient="landscape" w:code="9"/>
      <w:pgMar w:top="851" w:right="289" w:bottom="567" w:left="340" w:header="709" w:footer="340" w:gutter="0"/>
      <w:pgBorders w:offsetFrom="page">
        <w:top w:val="sing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A9" w:rsidRDefault="00AF75A9">
      <w:r>
        <w:separator/>
      </w:r>
    </w:p>
  </w:endnote>
  <w:endnote w:type="continuationSeparator" w:id="0">
    <w:p w:rsidR="00AF75A9" w:rsidRDefault="00AF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52" w:rsidRDefault="00674052" w:rsidP="00C6470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674052" w:rsidRDefault="00674052" w:rsidP="00BE17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52" w:rsidRDefault="00674052" w:rsidP="00C6470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31263">
      <w:rPr>
        <w:rStyle w:val="a6"/>
        <w:noProof/>
      </w:rPr>
      <w:t>60</w:t>
    </w:r>
    <w:r>
      <w:rPr>
        <w:rStyle w:val="a6"/>
      </w:rPr>
      <w:fldChar w:fldCharType="end"/>
    </w:r>
  </w:p>
  <w:p w:rsidR="00674052" w:rsidRDefault="00674052" w:rsidP="00BE17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A9" w:rsidRDefault="00AF75A9">
      <w:r>
        <w:separator/>
      </w:r>
    </w:p>
  </w:footnote>
  <w:footnote w:type="continuationSeparator" w:id="0">
    <w:p w:rsidR="00AF75A9" w:rsidRDefault="00AF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00"/>
      <w:gridCol w:w="4900"/>
      <w:gridCol w:w="4620"/>
    </w:tblGrid>
    <w:tr w:rsidR="00674052" w:rsidRPr="00E22D0F">
      <w:tc>
        <w:tcPr>
          <w:tcW w:w="3080" w:type="dxa"/>
        </w:tcPr>
        <w:p w:rsidR="00674052" w:rsidRPr="00E22D0F" w:rsidRDefault="00674052" w:rsidP="00E22D0F">
          <w:pPr>
            <w:jc w:val="center"/>
            <w:rPr>
              <w:b/>
            </w:rPr>
          </w:pPr>
          <w:r w:rsidRPr="00E22D0F">
            <w:rPr>
              <w:b/>
            </w:rPr>
            <w:t>Наименование нормативных документов</w:t>
          </w:r>
        </w:p>
      </w:tc>
      <w:tc>
        <w:tcPr>
          <w:tcW w:w="3500" w:type="dxa"/>
        </w:tcPr>
        <w:p w:rsidR="00674052" w:rsidRPr="00E22D0F" w:rsidRDefault="00674052" w:rsidP="00E22D0F">
          <w:pPr>
            <w:jc w:val="center"/>
            <w:rPr>
              <w:b/>
              <w:bCs/>
            </w:rPr>
          </w:pPr>
          <w:r w:rsidRPr="00E22D0F">
            <w:rPr>
              <w:b/>
              <w:bCs/>
            </w:rPr>
            <w:t>Получатели бюджетных средств</w:t>
          </w:r>
        </w:p>
      </w:tc>
      <w:tc>
        <w:tcPr>
          <w:tcW w:w="4900" w:type="dxa"/>
        </w:tcPr>
        <w:p w:rsidR="00674052" w:rsidRPr="00E22D0F" w:rsidRDefault="00674052" w:rsidP="00E22D0F">
          <w:pPr>
            <w:jc w:val="center"/>
            <w:rPr>
              <w:b/>
              <w:bCs/>
            </w:rPr>
          </w:pPr>
          <w:r w:rsidRPr="00E22D0F">
            <w:rPr>
              <w:b/>
              <w:bCs/>
            </w:rPr>
            <w:t>Цели предоставления бюджетных средств</w:t>
          </w:r>
        </w:p>
      </w:tc>
      <w:tc>
        <w:tcPr>
          <w:tcW w:w="4620" w:type="dxa"/>
        </w:tcPr>
        <w:p w:rsidR="00674052" w:rsidRPr="00E22D0F" w:rsidRDefault="00674052" w:rsidP="00E22D0F">
          <w:pPr>
            <w:jc w:val="center"/>
            <w:rPr>
              <w:b/>
            </w:rPr>
          </w:pPr>
          <w:r w:rsidRPr="00E22D0F">
            <w:rPr>
              <w:b/>
            </w:rPr>
            <w:t>Условия предоставления бюджетных средств</w:t>
          </w:r>
        </w:p>
      </w:tc>
    </w:tr>
  </w:tbl>
  <w:p w:rsidR="00674052" w:rsidRPr="002B61D1" w:rsidRDefault="00674052" w:rsidP="002B61D1">
    <w:pPr>
      <w:pStyle w:val="a4"/>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E3"/>
    <w:multiLevelType w:val="hybridMultilevel"/>
    <w:tmpl w:val="F8407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60CD0"/>
    <w:multiLevelType w:val="hybridMultilevel"/>
    <w:tmpl w:val="AED8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C057B"/>
    <w:multiLevelType w:val="hybridMultilevel"/>
    <w:tmpl w:val="CB3C5A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AC42E1"/>
    <w:multiLevelType w:val="hybridMultilevel"/>
    <w:tmpl w:val="C290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B12FB2"/>
    <w:multiLevelType w:val="hybridMultilevel"/>
    <w:tmpl w:val="047456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A37524"/>
    <w:multiLevelType w:val="hybridMultilevel"/>
    <w:tmpl w:val="1EF88342"/>
    <w:lvl w:ilvl="0" w:tplc="DF624420">
      <w:start w:val="1"/>
      <w:numFmt w:val="decimal"/>
      <w:lvlText w:val="%1."/>
      <w:lvlJc w:val="left"/>
      <w:pPr>
        <w:ind w:left="1259" w:hanging="360"/>
      </w:pPr>
      <w:rPr>
        <w:rFonts w:ascii="Times New Roman" w:eastAsia="Times New Roman" w:hAnsi="Times New Roman" w:cs="Times New Roman"/>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31A3736A"/>
    <w:multiLevelType w:val="hybridMultilevel"/>
    <w:tmpl w:val="8EB098C8"/>
    <w:lvl w:ilvl="0" w:tplc="04190001">
      <w:numFmt w:val="bullet"/>
      <w:lvlText w:val=""/>
      <w:lvlJc w:val="left"/>
      <w:pPr>
        <w:tabs>
          <w:tab w:val="num" w:pos="644"/>
        </w:tabs>
        <w:ind w:left="644" w:hanging="360"/>
      </w:pPr>
      <w:rPr>
        <w:rFonts w:ascii="Symbol" w:eastAsia="Times New Roman"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4F3E48E7"/>
    <w:multiLevelType w:val="hybridMultilevel"/>
    <w:tmpl w:val="052C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DC3E5B"/>
    <w:multiLevelType w:val="hybridMultilevel"/>
    <w:tmpl w:val="F3360FD6"/>
    <w:lvl w:ilvl="0" w:tplc="04190011">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C516575"/>
    <w:multiLevelType w:val="hybridMultilevel"/>
    <w:tmpl w:val="A9887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E6D59"/>
    <w:multiLevelType w:val="hybridMultilevel"/>
    <w:tmpl w:val="44386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B83C56"/>
    <w:multiLevelType w:val="hybridMultilevel"/>
    <w:tmpl w:val="C4766B48"/>
    <w:lvl w:ilvl="0" w:tplc="345289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946A55"/>
    <w:multiLevelType w:val="hybridMultilevel"/>
    <w:tmpl w:val="51FA70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3211A73"/>
    <w:multiLevelType w:val="hybridMultilevel"/>
    <w:tmpl w:val="1D34D6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
  </w:num>
  <w:num w:numId="5">
    <w:abstractNumId w:val="3"/>
  </w:num>
  <w:num w:numId="6">
    <w:abstractNumId w:val="7"/>
  </w:num>
  <w:num w:numId="7">
    <w:abstractNumId w:val="5"/>
  </w:num>
  <w:num w:numId="8">
    <w:abstractNumId w:val="12"/>
  </w:num>
  <w:num w:numId="9">
    <w:abstractNumId w:val="9"/>
  </w:num>
  <w:num w:numId="10">
    <w:abstractNumId w:val="0"/>
  </w:num>
  <w:num w:numId="11">
    <w:abstractNumId w:val="2"/>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5862"/>
    <w:rsid w:val="000002E1"/>
    <w:rsid w:val="000007C6"/>
    <w:rsid w:val="0000093C"/>
    <w:rsid w:val="000012C8"/>
    <w:rsid w:val="000015FC"/>
    <w:rsid w:val="00001F3F"/>
    <w:rsid w:val="0000295E"/>
    <w:rsid w:val="00002A63"/>
    <w:rsid w:val="000061F0"/>
    <w:rsid w:val="00007C62"/>
    <w:rsid w:val="00010593"/>
    <w:rsid w:val="0001127E"/>
    <w:rsid w:val="000119E6"/>
    <w:rsid w:val="00014449"/>
    <w:rsid w:val="00014CC8"/>
    <w:rsid w:val="00015B9B"/>
    <w:rsid w:val="00015FC5"/>
    <w:rsid w:val="000161E6"/>
    <w:rsid w:val="0001644D"/>
    <w:rsid w:val="00016B06"/>
    <w:rsid w:val="00017BCA"/>
    <w:rsid w:val="0002131C"/>
    <w:rsid w:val="0002391C"/>
    <w:rsid w:val="00023D5D"/>
    <w:rsid w:val="00024DCF"/>
    <w:rsid w:val="00026746"/>
    <w:rsid w:val="00026B26"/>
    <w:rsid w:val="00027D29"/>
    <w:rsid w:val="00030E67"/>
    <w:rsid w:val="00031537"/>
    <w:rsid w:val="00032DEA"/>
    <w:rsid w:val="0003306C"/>
    <w:rsid w:val="00035C6D"/>
    <w:rsid w:val="00036021"/>
    <w:rsid w:val="000376D1"/>
    <w:rsid w:val="00041D44"/>
    <w:rsid w:val="0004297A"/>
    <w:rsid w:val="00044208"/>
    <w:rsid w:val="00044728"/>
    <w:rsid w:val="00044F3C"/>
    <w:rsid w:val="000476CB"/>
    <w:rsid w:val="0004797E"/>
    <w:rsid w:val="00050672"/>
    <w:rsid w:val="000516AD"/>
    <w:rsid w:val="000520F7"/>
    <w:rsid w:val="00052C58"/>
    <w:rsid w:val="0005316E"/>
    <w:rsid w:val="00054753"/>
    <w:rsid w:val="000548C9"/>
    <w:rsid w:val="00056CD3"/>
    <w:rsid w:val="000572E9"/>
    <w:rsid w:val="000574AA"/>
    <w:rsid w:val="000613BA"/>
    <w:rsid w:val="000619C0"/>
    <w:rsid w:val="0006359B"/>
    <w:rsid w:val="00063A36"/>
    <w:rsid w:val="00070F4B"/>
    <w:rsid w:val="0007266C"/>
    <w:rsid w:val="000729AC"/>
    <w:rsid w:val="00074C24"/>
    <w:rsid w:val="00074D48"/>
    <w:rsid w:val="00074DC4"/>
    <w:rsid w:val="00076813"/>
    <w:rsid w:val="00076B0A"/>
    <w:rsid w:val="000779D7"/>
    <w:rsid w:val="000801CC"/>
    <w:rsid w:val="000817C3"/>
    <w:rsid w:val="00083DFD"/>
    <w:rsid w:val="00085C41"/>
    <w:rsid w:val="0008689F"/>
    <w:rsid w:val="000901BA"/>
    <w:rsid w:val="00090508"/>
    <w:rsid w:val="000926EA"/>
    <w:rsid w:val="00097176"/>
    <w:rsid w:val="000A0930"/>
    <w:rsid w:val="000A2398"/>
    <w:rsid w:val="000A2D0E"/>
    <w:rsid w:val="000A2DCA"/>
    <w:rsid w:val="000A3B53"/>
    <w:rsid w:val="000A3C65"/>
    <w:rsid w:val="000A4F9E"/>
    <w:rsid w:val="000A59E0"/>
    <w:rsid w:val="000A5BE3"/>
    <w:rsid w:val="000A7965"/>
    <w:rsid w:val="000A7A3F"/>
    <w:rsid w:val="000B25BE"/>
    <w:rsid w:val="000B4E66"/>
    <w:rsid w:val="000B5D05"/>
    <w:rsid w:val="000B7311"/>
    <w:rsid w:val="000B74F8"/>
    <w:rsid w:val="000B7AB4"/>
    <w:rsid w:val="000C03F4"/>
    <w:rsid w:val="000C09D6"/>
    <w:rsid w:val="000C62A7"/>
    <w:rsid w:val="000C6706"/>
    <w:rsid w:val="000C6C4A"/>
    <w:rsid w:val="000C7862"/>
    <w:rsid w:val="000D036B"/>
    <w:rsid w:val="000D0473"/>
    <w:rsid w:val="000D12A8"/>
    <w:rsid w:val="000D1F5D"/>
    <w:rsid w:val="000D2F08"/>
    <w:rsid w:val="000D3D16"/>
    <w:rsid w:val="000D4A54"/>
    <w:rsid w:val="000D57F5"/>
    <w:rsid w:val="000D5BF9"/>
    <w:rsid w:val="000D67DD"/>
    <w:rsid w:val="000D731E"/>
    <w:rsid w:val="000E0424"/>
    <w:rsid w:val="000E13CA"/>
    <w:rsid w:val="000E223C"/>
    <w:rsid w:val="000E2248"/>
    <w:rsid w:val="000E3332"/>
    <w:rsid w:val="000E5385"/>
    <w:rsid w:val="000F0512"/>
    <w:rsid w:val="000F1D98"/>
    <w:rsid w:val="000F2114"/>
    <w:rsid w:val="000F2613"/>
    <w:rsid w:val="000F2CED"/>
    <w:rsid w:val="000F3768"/>
    <w:rsid w:val="000F4581"/>
    <w:rsid w:val="000F736C"/>
    <w:rsid w:val="00100650"/>
    <w:rsid w:val="00103178"/>
    <w:rsid w:val="00103DE6"/>
    <w:rsid w:val="00106A43"/>
    <w:rsid w:val="001104AE"/>
    <w:rsid w:val="00110ED7"/>
    <w:rsid w:val="00113E28"/>
    <w:rsid w:val="00116269"/>
    <w:rsid w:val="00117441"/>
    <w:rsid w:val="00120546"/>
    <w:rsid w:val="00120640"/>
    <w:rsid w:val="0012270B"/>
    <w:rsid w:val="0012567F"/>
    <w:rsid w:val="00126E3C"/>
    <w:rsid w:val="0013032D"/>
    <w:rsid w:val="00131E39"/>
    <w:rsid w:val="00133185"/>
    <w:rsid w:val="00133D1C"/>
    <w:rsid w:val="00134B0C"/>
    <w:rsid w:val="00134D65"/>
    <w:rsid w:val="00140587"/>
    <w:rsid w:val="001411FF"/>
    <w:rsid w:val="001418D2"/>
    <w:rsid w:val="00141CDF"/>
    <w:rsid w:val="00141DB5"/>
    <w:rsid w:val="001444A0"/>
    <w:rsid w:val="0014530A"/>
    <w:rsid w:val="00146BCC"/>
    <w:rsid w:val="001504C5"/>
    <w:rsid w:val="00152199"/>
    <w:rsid w:val="001536AE"/>
    <w:rsid w:val="00154590"/>
    <w:rsid w:val="00154957"/>
    <w:rsid w:val="00154DA2"/>
    <w:rsid w:val="00156682"/>
    <w:rsid w:val="0015750E"/>
    <w:rsid w:val="00161700"/>
    <w:rsid w:val="00161D8A"/>
    <w:rsid w:val="00165200"/>
    <w:rsid w:val="00166BC4"/>
    <w:rsid w:val="001676C7"/>
    <w:rsid w:val="001748B2"/>
    <w:rsid w:val="0017508B"/>
    <w:rsid w:val="00183029"/>
    <w:rsid w:val="001853DF"/>
    <w:rsid w:val="001856BD"/>
    <w:rsid w:val="00190BC4"/>
    <w:rsid w:val="0019282A"/>
    <w:rsid w:val="00192948"/>
    <w:rsid w:val="001932ED"/>
    <w:rsid w:val="00195909"/>
    <w:rsid w:val="001A03A6"/>
    <w:rsid w:val="001A0AAA"/>
    <w:rsid w:val="001A1975"/>
    <w:rsid w:val="001A22A7"/>
    <w:rsid w:val="001A2790"/>
    <w:rsid w:val="001A2992"/>
    <w:rsid w:val="001A44CB"/>
    <w:rsid w:val="001A5EAF"/>
    <w:rsid w:val="001B0907"/>
    <w:rsid w:val="001B3B7E"/>
    <w:rsid w:val="001B3BE4"/>
    <w:rsid w:val="001B5A5F"/>
    <w:rsid w:val="001C0AC1"/>
    <w:rsid w:val="001C1869"/>
    <w:rsid w:val="001C1956"/>
    <w:rsid w:val="001C26BF"/>
    <w:rsid w:val="001C36A8"/>
    <w:rsid w:val="001C388C"/>
    <w:rsid w:val="001C3960"/>
    <w:rsid w:val="001C3AD0"/>
    <w:rsid w:val="001C5573"/>
    <w:rsid w:val="001C58DC"/>
    <w:rsid w:val="001C6467"/>
    <w:rsid w:val="001C6E91"/>
    <w:rsid w:val="001C7B37"/>
    <w:rsid w:val="001D1A0E"/>
    <w:rsid w:val="001D1A49"/>
    <w:rsid w:val="001D393B"/>
    <w:rsid w:val="001E11CC"/>
    <w:rsid w:val="001E2121"/>
    <w:rsid w:val="001E2387"/>
    <w:rsid w:val="001E28F5"/>
    <w:rsid w:val="001E2DDC"/>
    <w:rsid w:val="001E4A49"/>
    <w:rsid w:val="001F2691"/>
    <w:rsid w:val="001F286A"/>
    <w:rsid w:val="001F2ADA"/>
    <w:rsid w:val="001F2FE4"/>
    <w:rsid w:val="001F3601"/>
    <w:rsid w:val="001F510C"/>
    <w:rsid w:val="001F5EA6"/>
    <w:rsid w:val="001F638D"/>
    <w:rsid w:val="001F6EB7"/>
    <w:rsid w:val="001F7C3D"/>
    <w:rsid w:val="00200095"/>
    <w:rsid w:val="00200FA4"/>
    <w:rsid w:val="002039DB"/>
    <w:rsid w:val="0020486B"/>
    <w:rsid w:val="00206537"/>
    <w:rsid w:val="00207E65"/>
    <w:rsid w:val="002125F1"/>
    <w:rsid w:val="00212C73"/>
    <w:rsid w:val="002179E4"/>
    <w:rsid w:val="00217DD2"/>
    <w:rsid w:val="00221792"/>
    <w:rsid w:val="002249DA"/>
    <w:rsid w:val="00225090"/>
    <w:rsid w:val="00225630"/>
    <w:rsid w:val="002271D8"/>
    <w:rsid w:val="002273FF"/>
    <w:rsid w:val="00231F62"/>
    <w:rsid w:val="002344B5"/>
    <w:rsid w:val="00234E9A"/>
    <w:rsid w:val="002364CE"/>
    <w:rsid w:val="00236DBC"/>
    <w:rsid w:val="00240A88"/>
    <w:rsid w:val="00240CAA"/>
    <w:rsid w:val="00241E65"/>
    <w:rsid w:val="002427C0"/>
    <w:rsid w:val="0024332A"/>
    <w:rsid w:val="00243B84"/>
    <w:rsid w:val="00243BE3"/>
    <w:rsid w:val="00247923"/>
    <w:rsid w:val="00247B88"/>
    <w:rsid w:val="00250618"/>
    <w:rsid w:val="00251DE1"/>
    <w:rsid w:val="0025365A"/>
    <w:rsid w:val="00253C41"/>
    <w:rsid w:val="002545F3"/>
    <w:rsid w:val="002547D1"/>
    <w:rsid w:val="0025492F"/>
    <w:rsid w:val="002561C4"/>
    <w:rsid w:val="00256368"/>
    <w:rsid w:val="00256B8A"/>
    <w:rsid w:val="00257DE5"/>
    <w:rsid w:val="002640B6"/>
    <w:rsid w:val="00265642"/>
    <w:rsid w:val="002672C1"/>
    <w:rsid w:val="00270822"/>
    <w:rsid w:val="00270E06"/>
    <w:rsid w:val="002738CA"/>
    <w:rsid w:val="00275612"/>
    <w:rsid w:val="0027624D"/>
    <w:rsid w:val="00283345"/>
    <w:rsid w:val="002874DC"/>
    <w:rsid w:val="00287AAF"/>
    <w:rsid w:val="002902B1"/>
    <w:rsid w:val="002906D8"/>
    <w:rsid w:val="00290FF1"/>
    <w:rsid w:val="00291E52"/>
    <w:rsid w:val="00294508"/>
    <w:rsid w:val="002946B6"/>
    <w:rsid w:val="002A0320"/>
    <w:rsid w:val="002A2513"/>
    <w:rsid w:val="002A30EB"/>
    <w:rsid w:val="002A4466"/>
    <w:rsid w:val="002A526D"/>
    <w:rsid w:val="002A55EC"/>
    <w:rsid w:val="002A560E"/>
    <w:rsid w:val="002A5B3C"/>
    <w:rsid w:val="002A70E2"/>
    <w:rsid w:val="002A7BE3"/>
    <w:rsid w:val="002B0489"/>
    <w:rsid w:val="002B2929"/>
    <w:rsid w:val="002B373F"/>
    <w:rsid w:val="002B3D03"/>
    <w:rsid w:val="002B4866"/>
    <w:rsid w:val="002B5A12"/>
    <w:rsid w:val="002B61D1"/>
    <w:rsid w:val="002B67AD"/>
    <w:rsid w:val="002B6DEE"/>
    <w:rsid w:val="002B7B78"/>
    <w:rsid w:val="002C0F80"/>
    <w:rsid w:val="002C2BF4"/>
    <w:rsid w:val="002C377D"/>
    <w:rsid w:val="002C4658"/>
    <w:rsid w:val="002C61CB"/>
    <w:rsid w:val="002C7D4F"/>
    <w:rsid w:val="002C7E64"/>
    <w:rsid w:val="002D0040"/>
    <w:rsid w:val="002D149F"/>
    <w:rsid w:val="002D1C9F"/>
    <w:rsid w:val="002D1D48"/>
    <w:rsid w:val="002D2B6F"/>
    <w:rsid w:val="002D334C"/>
    <w:rsid w:val="002D497B"/>
    <w:rsid w:val="002D52CE"/>
    <w:rsid w:val="002D547E"/>
    <w:rsid w:val="002D5FEF"/>
    <w:rsid w:val="002D67CC"/>
    <w:rsid w:val="002E0394"/>
    <w:rsid w:val="002E0686"/>
    <w:rsid w:val="002E358C"/>
    <w:rsid w:val="002E3615"/>
    <w:rsid w:val="002E5C16"/>
    <w:rsid w:val="002F05B7"/>
    <w:rsid w:val="002F0BCD"/>
    <w:rsid w:val="002F406A"/>
    <w:rsid w:val="002F4CBF"/>
    <w:rsid w:val="002F696C"/>
    <w:rsid w:val="002F75AF"/>
    <w:rsid w:val="003004B0"/>
    <w:rsid w:val="00305F99"/>
    <w:rsid w:val="003066BA"/>
    <w:rsid w:val="00306A3B"/>
    <w:rsid w:val="00306CA8"/>
    <w:rsid w:val="00312668"/>
    <w:rsid w:val="00312707"/>
    <w:rsid w:val="00313250"/>
    <w:rsid w:val="00313D23"/>
    <w:rsid w:val="003148EA"/>
    <w:rsid w:val="0032111B"/>
    <w:rsid w:val="0032313F"/>
    <w:rsid w:val="00323C79"/>
    <w:rsid w:val="00323D92"/>
    <w:rsid w:val="00324017"/>
    <w:rsid w:val="0033148F"/>
    <w:rsid w:val="003325FF"/>
    <w:rsid w:val="00332D2C"/>
    <w:rsid w:val="003355E8"/>
    <w:rsid w:val="00335835"/>
    <w:rsid w:val="00336D1A"/>
    <w:rsid w:val="00340A4F"/>
    <w:rsid w:val="0034228E"/>
    <w:rsid w:val="003433F2"/>
    <w:rsid w:val="00343F5E"/>
    <w:rsid w:val="003444F9"/>
    <w:rsid w:val="00345A34"/>
    <w:rsid w:val="00345B7A"/>
    <w:rsid w:val="00345C6F"/>
    <w:rsid w:val="003462AC"/>
    <w:rsid w:val="00346505"/>
    <w:rsid w:val="0034706A"/>
    <w:rsid w:val="00347769"/>
    <w:rsid w:val="00350A29"/>
    <w:rsid w:val="003514CF"/>
    <w:rsid w:val="0035376B"/>
    <w:rsid w:val="003538ED"/>
    <w:rsid w:val="00355E54"/>
    <w:rsid w:val="003573CB"/>
    <w:rsid w:val="003607AA"/>
    <w:rsid w:val="003608C9"/>
    <w:rsid w:val="00364292"/>
    <w:rsid w:val="003645EE"/>
    <w:rsid w:val="00364F73"/>
    <w:rsid w:val="003670C8"/>
    <w:rsid w:val="003671D2"/>
    <w:rsid w:val="00370355"/>
    <w:rsid w:val="003722DA"/>
    <w:rsid w:val="003731AE"/>
    <w:rsid w:val="003736D1"/>
    <w:rsid w:val="00373821"/>
    <w:rsid w:val="00373C11"/>
    <w:rsid w:val="00374BF0"/>
    <w:rsid w:val="003752B0"/>
    <w:rsid w:val="00376278"/>
    <w:rsid w:val="00376A92"/>
    <w:rsid w:val="00377103"/>
    <w:rsid w:val="0038122B"/>
    <w:rsid w:val="003814D2"/>
    <w:rsid w:val="00382BAB"/>
    <w:rsid w:val="0038313D"/>
    <w:rsid w:val="003834E7"/>
    <w:rsid w:val="00383D21"/>
    <w:rsid w:val="00384135"/>
    <w:rsid w:val="00384CE6"/>
    <w:rsid w:val="00390C23"/>
    <w:rsid w:val="003938F5"/>
    <w:rsid w:val="00393E1F"/>
    <w:rsid w:val="00397FC6"/>
    <w:rsid w:val="003A17F7"/>
    <w:rsid w:val="003A47C7"/>
    <w:rsid w:val="003A4DE7"/>
    <w:rsid w:val="003A63C9"/>
    <w:rsid w:val="003A7E8D"/>
    <w:rsid w:val="003A7FAF"/>
    <w:rsid w:val="003B02ED"/>
    <w:rsid w:val="003B3BB6"/>
    <w:rsid w:val="003B5217"/>
    <w:rsid w:val="003B6458"/>
    <w:rsid w:val="003B69F3"/>
    <w:rsid w:val="003B7050"/>
    <w:rsid w:val="003B7859"/>
    <w:rsid w:val="003B7C04"/>
    <w:rsid w:val="003C014C"/>
    <w:rsid w:val="003C1261"/>
    <w:rsid w:val="003C23ED"/>
    <w:rsid w:val="003C26E5"/>
    <w:rsid w:val="003C35B5"/>
    <w:rsid w:val="003C3678"/>
    <w:rsid w:val="003C515B"/>
    <w:rsid w:val="003C564D"/>
    <w:rsid w:val="003C6F3B"/>
    <w:rsid w:val="003C7B21"/>
    <w:rsid w:val="003D10E6"/>
    <w:rsid w:val="003D115A"/>
    <w:rsid w:val="003D5862"/>
    <w:rsid w:val="003D6446"/>
    <w:rsid w:val="003D6489"/>
    <w:rsid w:val="003D6D61"/>
    <w:rsid w:val="003D73A7"/>
    <w:rsid w:val="003E08C0"/>
    <w:rsid w:val="003E0E60"/>
    <w:rsid w:val="003E224A"/>
    <w:rsid w:val="003E32C3"/>
    <w:rsid w:val="003F20CE"/>
    <w:rsid w:val="003F4578"/>
    <w:rsid w:val="003F647C"/>
    <w:rsid w:val="00401EBB"/>
    <w:rsid w:val="00402BC1"/>
    <w:rsid w:val="00404991"/>
    <w:rsid w:val="00404DA7"/>
    <w:rsid w:val="00407F8F"/>
    <w:rsid w:val="00412C1C"/>
    <w:rsid w:val="00412ED2"/>
    <w:rsid w:val="00413EDF"/>
    <w:rsid w:val="00414316"/>
    <w:rsid w:val="00414B0F"/>
    <w:rsid w:val="00415EA4"/>
    <w:rsid w:val="00416411"/>
    <w:rsid w:val="00417677"/>
    <w:rsid w:val="00421354"/>
    <w:rsid w:val="00423FB7"/>
    <w:rsid w:val="00424763"/>
    <w:rsid w:val="00424E1B"/>
    <w:rsid w:val="00426ADF"/>
    <w:rsid w:val="0042723D"/>
    <w:rsid w:val="00431D5D"/>
    <w:rsid w:val="00432BF1"/>
    <w:rsid w:val="00432DAA"/>
    <w:rsid w:val="00435618"/>
    <w:rsid w:val="004357BA"/>
    <w:rsid w:val="00436D57"/>
    <w:rsid w:val="00440263"/>
    <w:rsid w:val="00440480"/>
    <w:rsid w:val="00444BC1"/>
    <w:rsid w:val="00444D4C"/>
    <w:rsid w:val="00447FAE"/>
    <w:rsid w:val="00450F88"/>
    <w:rsid w:val="00454180"/>
    <w:rsid w:val="00454205"/>
    <w:rsid w:val="00454714"/>
    <w:rsid w:val="0045536E"/>
    <w:rsid w:val="00455819"/>
    <w:rsid w:val="00457620"/>
    <w:rsid w:val="004624E9"/>
    <w:rsid w:val="004634B8"/>
    <w:rsid w:val="004639AE"/>
    <w:rsid w:val="004641BC"/>
    <w:rsid w:val="00465A9E"/>
    <w:rsid w:val="00466180"/>
    <w:rsid w:val="004710FC"/>
    <w:rsid w:val="00471D22"/>
    <w:rsid w:val="00472E4B"/>
    <w:rsid w:val="0047698F"/>
    <w:rsid w:val="00476A08"/>
    <w:rsid w:val="00477BC1"/>
    <w:rsid w:val="0048069A"/>
    <w:rsid w:val="00481391"/>
    <w:rsid w:val="004848CB"/>
    <w:rsid w:val="00485786"/>
    <w:rsid w:val="00486726"/>
    <w:rsid w:val="00486E22"/>
    <w:rsid w:val="004917CA"/>
    <w:rsid w:val="00492386"/>
    <w:rsid w:val="0049514F"/>
    <w:rsid w:val="004A096C"/>
    <w:rsid w:val="004A1389"/>
    <w:rsid w:val="004A3B2B"/>
    <w:rsid w:val="004A5C99"/>
    <w:rsid w:val="004A6F0E"/>
    <w:rsid w:val="004A7A81"/>
    <w:rsid w:val="004A7CFB"/>
    <w:rsid w:val="004A7FA8"/>
    <w:rsid w:val="004B4295"/>
    <w:rsid w:val="004B550D"/>
    <w:rsid w:val="004C0ED6"/>
    <w:rsid w:val="004C15B8"/>
    <w:rsid w:val="004C1927"/>
    <w:rsid w:val="004C230A"/>
    <w:rsid w:val="004C3EA6"/>
    <w:rsid w:val="004C5DC0"/>
    <w:rsid w:val="004C6B67"/>
    <w:rsid w:val="004C7B6C"/>
    <w:rsid w:val="004C7C45"/>
    <w:rsid w:val="004D0800"/>
    <w:rsid w:val="004D209C"/>
    <w:rsid w:val="004D343F"/>
    <w:rsid w:val="004D380A"/>
    <w:rsid w:val="004D4EB4"/>
    <w:rsid w:val="004D5447"/>
    <w:rsid w:val="004D7845"/>
    <w:rsid w:val="004E1402"/>
    <w:rsid w:val="004E4235"/>
    <w:rsid w:val="004E42B5"/>
    <w:rsid w:val="004E42EC"/>
    <w:rsid w:val="004E5348"/>
    <w:rsid w:val="004E78C9"/>
    <w:rsid w:val="004F0547"/>
    <w:rsid w:val="004F0E7D"/>
    <w:rsid w:val="004F1A96"/>
    <w:rsid w:val="004F2B29"/>
    <w:rsid w:val="004F342D"/>
    <w:rsid w:val="004F4266"/>
    <w:rsid w:val="004F4DA6"/>
    <w:rsid w:val="004F537F"/>
    <w:rsid w:val="004F553B"/>
    <w:rsid w:val="00500BC0"/>
    <w:rsid w:val="00501AA2"/>
    <w:rsid w:val="00503953"/>
    <w:rsid w:val="005050E2"/>
    <w:rsid w:val="00506162"/>
    <w:rsid w:val="00506B8E"/>
    <w:rsid w:val="005075DA"/>
    <w:rsid w:val="0051017A"/>
    <w:rsid w:val="00510352"/>
    <w:rsid w:val="0051145A"/>
    <w:rsid w:val="00511B10"/>
    <w:rsid w:val="00512593"/>
    <w:rsid w:val="00512B0C"/>
    <w:rsid w:val="00516C35"/>
    <w:rsid w:val="00517DDD"/>
    <w:rsid w:val="0052020D"/>
    <w:rsid w:val="00520257"/>
    <w:rsid w:val="00520285"/>
    <w:rsid w:val="005202E9"/>
    <w:rsid w:val="005208EE"/>
    <w:rsid w:val="00520D18"/>
    <w:rsid w:val="00522C74"/>
    <w:rsid w:val="0052384B"/>
    <w:rsid w:val="00523878"/>
    <w:rsid w:val="00523903"/>
    <w:rsid w:val="00525231"/>
    <w:rsid w:val="005259F8"/>
    <w:rsid w:val="00530175"/>
    <w:rsid w:val="005325FA"/>
    <w:rsid w:val="005328A9"/>
    <w:rsid w:val="00534571"/>
    <w:rsid w:val="00534752"/>
    <w:rsid w:val="00537BC4"/>
    <w:rsid w:val="005400BF"/>
    <w:rsid w:val="0054169C"/>
    <w:rsid w:val="005431E1"/>
    <w:rsid w:val="00544A9F"/>
    <w:rsid w:val="00544F23"/>
    <w:rsid w:val="00546F39"/>
    <w:rsid w:val="00547F75"/>
    <w:rsid w:val="00553DEA"/>
    <w:rsid w:val="00553F11"/>
    <w:rsid w:val="00554C9E"/>
    <w:rsid w:val="0055687E"/>
    <w:rsid w:val="00556D84"/>
    <w:rsid w:val="00557317"/>
    <w:rsid w:val="005601D8"/>
    <w:rsid w:val="00561D1D"/>
    <w:rsid w:val="00562D41"/>
    <w:rsid w:val="005660FE"/>
    <w:rsid w:val="005669C6"/>
    <w:rsid w:val="0056750E"/>
    <w:rsid w:val="005719F5"/>
    <w:rsid w:val="00571ABC"/>
    <w:rsid w:val="0057217C"/>
    <w:rsid w:val="005725C0"/>
    <w:rsid w:val="00573AC6"/>
    <w:rsid w:val="00573B36"/>
    <w:rsid w:val="00573E1F"/>
    <w:rsid w:val="005742CD"/>
    <w:rsid w:val="00574BBD"/>
    <w:rsid w:val="00575CB4"/>
    <w:rsid w:val="00576489"/>
    <w:rsid w:val="005774A4"/>
    <w:rsid w:val="00580B60"/>
    <w:rsid w:val="00581359"/>
    <w:rsid w:val="00581D4D"/>
    <w:rsid w:val="00583E31"/>
    <w:rsid w:val="00586160"/>
    <w:rsid w:val="0058620B"/>
    <w:rsid w:val="00586F91"/>
    <w:rsid w:val="00587075"/>
    <w:rsid w:val="00590DA2"/>
    <w:rsid w:val="00591216"/>
    <w:rsid w:val="005922B7"/>
    <w:rsid w:val="005923CC"/>
    <w:rsid w:val="00592FFC"/>
    <w:rsid w:val="00594147"/>
    <w:rsid w:val="00594F72"/>
    <w:rsid w:val="00597513"/>
    <w:rsid w:val="005A3113"/>
    <w:rsid w:val="005B0462"/>
    <w:rsid w:val="005B0A57"/>
    <w:rsid w:val="005B151A"/>
    <w:rsid w:val="005B2124"/>
    <w:rsid w:val="005B2612"/>
    <w:rsid w:val="005B280D"/>
    <w:rsid w:val="005B2F8B"/>
    <w:rsid w:val="005B32DC"/>
    <w:rsid w:val="005B32F8"/>
    <w:rsid w:val="005B4942"/>
    <w:rsid w:val="005B5F2C"/>
    <w:rsid w:val="005B5F61"/>
    <w:rsid w:val="005B60E8"/>
    <w:rsid w:val="005B6452"/>
    <w:rsid w:val="005B7A26"/>
    <w:rsid w:val="005C1522"/>
    <w:rsid w:val="005C586C"/>
    <w:rsid w:val="005C5F8A"/>
    <w:rsid w:val="005C6403"/>
    <w:rsid w:val="005D0199"/>
    <w:rsid w:val="005D073D"/>
    <w:rsid w:val="005D11D8"/>
    <w:rsid w:val="005D1437"/>
    <w:rsid w:val="005D1599"/>
    <w:rsid w:val="005D183B"/>
    <w:rsid w:val="005D1AB3"/>
    <w:rsid w:val="005D2BEE"/>
    <w:rsid w:val="005D3D95"/>
    <w:rsid w:val="005D44A6"/>
    <w:rsid w:val="005E4CF3"/>
    <w:rsid w:val="005E5E35"/>
    <w:rsid w:val="005F06DE"/>
    <w:rsid w:val="005F261F"/>
    <w:rsid w:val="005F551A"/>
    <w:rsid w:val="005F7239"/>
    <w:rsid w:val="005F7499"/>
    <w:rsid w:val="00601FBC"/>
    <w:rsid w:val="00602A59"/>
    <w:rsid w:val="0060302D"/>
    <w:rsid w:val="00603192"/>
    <w:rsid w:val="00605204"/>
    <w:rsid w:val="0060633C"/>
    <w:rsid w:val="006069F4"/>
    <w:rsid w:val="00607731"/>
    <w:rsid w:val="006122CB"/>
    <w:rsid w:val="006122D1"/>
    <w:rsid w:val="00613E67"/>
    <w:rsid w:val="0061546F"/>
    <w:rsid w:val="00620CA7"/>
    <w:rsid w:val="00621579"/>
    <w:rsid w:val="00623AA7"/>
    <w:rsid w:val="00626ADA"/>
    <w:rsid w:val="0062790C"/>
    <w:rsid w:val="006305B2"/>
    <w:rsid w:val="0063090E"/>
    <w:rsid w:val="00631325"/>
    <w:rsid w:val="00633AE8"/>
    <w:rsid w:val="006345F2"/>
    <w:rsid w:val="00637BC4"/>
    <w:rsid w:val="00641A61"/>
    <w:rsid w:val="00641F39"/>
    <w:rsid w:val="00642DEA"/>
    <w:rsid w:val="00642ED3"/>
    <w:rsid w:val="00643E2B"/>
    <w:rsid w:val="006460F7"/>
    <w:rsid w:val="006520C9"/>
    <w:rsid w:val="00652881"/>
    <w:rsid w:val="00653665"/>
    <w:rsid w:val="006550C4"/>
    <w:rsid w:val="006563F6"/>
    <w:rsid w:val="00656FD5"/>
    <w:rsid w:val="00660265"/>
    <w:rsid w:val="0066027F"/>
    <w:rsid w:val="006606C0"/>
    <w:rsid w:val="0066234F"/>
    <w:rsid w:val="006634F7"/>
    <w:rsid w:val="006637BE"/>
    <w:rsid w:val="006643CC"/>
    <w:rsid w:val="006658B9"/>
    <w:rsid w:val="006666EB"/>
    <w:rsid w:val="0066695C"/>
    <w:rsid w:val="00667B38"/>
    <w:rsid w:val="006701F5"/>
    <w:rsid w:val="00671034"/>
    <w:rsid w:val="0067229E"/>
    <w:rsid w:val="00672E84"/>
    <w:rsid w:val="00672FBB"/>
    <w:rsid w:val="00673530"/>
    <w:rsid w:val="00674052"/>
    <w:rsid w:val="006747E8"/>
    <w:rsid w:val="00676C02"/>
    <w:rsid w:val="006778DE"/>
    <w:rsid w:val="00677C4F"/>
    <w:rsid w:val="00680D01"/>
    <w:rsid w:val="0068179D"/>
    <w:rsid w:val="00683CD7"/>
    <w:rsid w:val="0069133A"/>
    <w:rsid w:val="0069301E"/>
    <w:rsid w:val="006932E2"/>
    <w:rsid w:val="00694EFF"/>
    <w:rsid w:val="00695B13"/>
    <w:rsid w:val="00696AA9"/>
    <w:rsid w:val="00696AF6"/>
    <w:rsid w:val="00697FD7"/>
    <w:rsid w:val="006A07DF"/>
    <w:rsid w:val="006A0905"/>
    <w:rsid w:val="006A1ADC"/>
    <w:rsid w:val="006A1E95"/>
    <w:rsid w:val="006A27F7"/>
    <w:rsid w:val="006A423A"/>
    <w:rsid w:val="006A7AAC"/>
    <w:rsid w:val="006A7AEE"/>
    <w:rsid w:val="006B107B"/>
    <w:rsid w:val="006B1F1B"/>
    <w:rsid w:val="006B5A92"/>
    <w:rsid w:val="006B68BA"/>
    <w:rsid w:val="006B6E71"/>
    <w:rsid w:val="006C34E4"/>
    <w:rsid w:val="006C3612"/>
    <w:rsid w:val="006C43C3"/>
    <w:rsid w:val="006C4ACC"/>
    <w:rsid w:val="006C4E56"/>
    <w:rsid w:val="006D1335"/>
    <w:rsid w:val="006D16A9"/>
    <w:rsid w:val="006D246C"/>
    <w:rsid w:val="006D370F"/>
    <w:rsid w:val="006D4819"/>
    <w:rsid w:val="006D5CCC"/>
    <w:rsid w:val="006D6B81"/>
    <w:rsid w:val="006E03E4"/>
    <w:rsid w:val="006E0828"/>
    <w:rsid w:val="006E2F10"/>
    <w:rsid w:val="006E5F9D"/>
    <w:rsid w:val="006E6760"/>
    <w:rsid w:val="006E677D"/>
    <w:rsid w:val="006E6D69"/>
    <w:rsid w:val="006E724E"/>
    <w:rsid w:val="006F0C22"/>
    <w:rsid w:val="006F3806"/>
    <w:rsid w:val="006F3EE6"/>
    <w:rsid w:val="006F5B1C"/>
    <w:rsid w:val="00701C9E"/>
    <w:rsid w:val="00703679"/>
    <w:rsid w:val="00705438"/>
    <w:rsid w:val="00705BD8"/>
    <w:rsid w:val="00711FB1"/>
    <w:rsid w:val="00713054"/>
    <w:rsid w:val="007139C6"/>
    <w:rsid w:val="00713C4C"/>
    <w:rsid w:val="00714F25"/>
    <w:rsid w:val="00721D3C"/>
    <w:rsid w:val="00722E8F"/>
    <w:rsid w:val="00725CBF"/>
    <w:rsid w:val="0073371A"/>
    <w:rsid w:val="00736083"/>
    <w:rsid w:val="00740BA4"/>
    <w:rsid w:val="00742532"/>
    <w:rsid w:val="00745502"/>
    <w:rsid w:val="00746440"/>
    <w:rsid w:val="00746990"/>
    <w:rsid w:val="00750C3A"/>
    <w:rsid w:val="00754593"/>
    <w:rsid w:val="00755008"/>
    <w:rsid w:val="00757936"/>
    <w:rsid w:val="007607EE"/>
    <w:rsid w:val="00761421"/>
    <w:rsid w:val="00762DD8"/>
    <w:rsid w:val="00762F5E"/>
    <w:rsid w:val="0076407A"/>
    <w:rsid w:val="00767C4B"/>
    <w:rsid w:val="00770120"/>
    <w:rsid w:val="00771A18"/>
    <w:rsid w:val="00775E84"/>
    <w:rsid w:val="00780A5D"/>
    <w:rsid w:val="007845AE"/>
    <w:rsid w:val="007862C8"/>
    <w:rsid w:val="0078655A"/>
    <w:rsid w:val="00787252"/>
    <w:rsid w:val="0079077C"/>
    <w:rsid w:val="0079119A"/>
    <w:rsid w:val="00793341"/>
    <w:rsid w:val="00795738"/>
    <w:rsid w:val="00796D86"/>
    <w:rsid w:val="007A07E8"/>
    <w:rsid w:val="007A0925"/>
    <w:rsid w:val="007A3E74"/>
    <w:rsid w:val="007A557C"/>
    <w:rsid w:val="007A57F3"/>
    <w:rsid w:val="007A7772"/>
    <w:rsid w:val="007A7B36"/>
    <w:rsid w:val="007B041B"/>
    <w:rsid w:val="007B1FC9"/>
    <w:rsid w:val="007B3466"/>
    <w:rsid w:val="007B5F0D"/>
    <w:rsid w:val="007B6496"/>
    <w:rsid w:val="007C01D6"/>
    <w:rsid w:val="007C03BE"/>
    <w:rsid w:val="007C062F"/>
    <w:rsid w:val="007C1289"/>
    <w:rsid w:val="007C2371"/>
    <w:rsid w:val="007C64D6"/>
    <w:rsid w:val="007C694C"/>
    <w:rsid w:val="007D0A51"/>
    <w:rsid w:val="007D255F"/>
    <w:rsid w:val="007D2B07"/>
    <w:rsid w:val="007D462E"/>
    <w:rsid w:val="007D4CB1"/>
    <w:rsid w:val="007E0560"/>
    <w:rsid w:val="007E1600"/>
    <w:rsid w:val="007E2567"/>
    <w:rsid w:val="007E2CA0"/>
    <w:rsid w:val="007E341C"/>
    <w:rsid w:val="007E6377"/>
    <w:rsid w:val="007E677C"/>
    <w:rsid w:val="007F1FCF"/>
    <w:rsid w:val="007F30AD"/>
    <w:rsid w:val="007F3166"/>
    <w:rsid w:val="007F32F4"/>
    <w:rsid w:val="007F399A"/>
    <w:rsid w:val="007F4ACE"/>
    <w:rsid w:val="007F4B0A"/>
    <w:rsid w:val="007F5A37"/>
    <w:rsid w:val="007F6FEE"/>
    <w:rsid w:val="00801C54"/>
    <w:rsid w:val="00803C16"/>
    <w:rsid w:val="00805C1D"/>
    <w:rsid w:val="00811843"/>
    <w:rsid w:val="00811846"/>
    <w:rsid w:val="0081189B"/>
    <w:rsid w:val="00812559"/>
    <w:rsid w:val="00812B79"/>
    <w:rsid w:val="008152CC"/>
    <w:rsid w:val="00817FAB"/>
    <w:rsid w:val="00822C87"/>
    <w:rsid w:val="00824499"/>
    <w:rsid w:val="008244A6"/>
    <w:rsid w:val="00825208"/>
    <w:rsid w:val="00831862"/>
    <w:rsid w:val="008363EF"/>
    <w:rsid w:val="00837AA2"/>
    <w:rsid w:val="00840CC7"/>
    <w:rsid w:val="00841403"/>
    <w:rsid w:val="0084253C"/>
    <w:rsid w:val="00843EE1"/>
    <w:rsid w:val="0084482B"/>
    <w:rsid w:val="008450EF"/>
    <w:rsid w:val="00846061"/>
    <w:rsid w:val="008509E7"/>
    <w:rsid w:val="008537DF"/>
    <w:rsid w:val="00854F8F"/>
    <w:rsid w:val="0085531D"/>
    <w:rsid w:val="008554D3"/>
    <w:rsid w:val="00856C28"/>
    <w:rsid w:val="00860049"/>
    <w:rsid w:val="0086379D"/>
    <w:rsid w:val="00863EC1"/>
    <w:rsid w:val="00865632"/>
    <w:rsid w:val="00866C27"/>
    <w:rsid w:val="008674C5"/>
    <w:rsid w:val="008674EC"/>
    <w:rsid w:val="00871C9E"/>
    <w:rsid w:val="008723AA"/>
    <w:rsid w:val="00872C40"/>
    <w:rsid w:val="0087305F"/>
    <w:rsid w:val="00874CD6"/>
    <w:rsid w:val="00874EF2"/>
    <w:rsid w:val="00877155"/>
    <w:rsid w:val="00877A4B"/>
    <w:rsid w:val="00877E23"/>
    <w:rsid w:val="0088014F"/>
    <w:rsid w:val="00882960"/>
    <w:rsid w:val="00883ED0"/>
    <w:rsid w:val="0088461F"/>
    <w:rsid w:val="00887292"/>
    <w:rsid w:val="00887F3D"/>
    <w:rsid w:val="0089205C"/>
    <w:rsid w:val="00896091"/>
    <w:rsid w:val="00897604"/>
    <w:rsid w:val="00897F73"/>
    <w:rsid w:val="008A19F5"/>
    <w:rsid w:val="008A20BA"/>
    <w:rsid w:val="008A2AB1"/>
    <w:rsid w:val="008A4388"/>
    <w:rsid w:val="008A4963"/>
    <w:rsid w:val="008A5B03"/>
    <w:rsid w:val="008A7E35"/>
    <w:rsid w:val="008B02E9"/>
    <w:rsid w:val="008B15B5"/>
    <w:rsid w:val="008B2FDA"/>
    <w:rsid w:val="008B3259"/>
    <w:rsid w:val="008B782E"/>
    <w:rsid w:val="008C1271"/>
    <w:rsid w:val="008C1A18"/>
    <w:rsid w:val="008C1F9A"/>
    <w:rsid w:val="008C3BB5"/>
    <w:rsid w:val="008C46A3"/>
    <w:rsid w:val="008C4E77"/>
    <w:rsid w:val="008C6354"/>
    <w:rsid w:val="008D4948"/>
    <w:rsid w:val="008D51CD"/>
    <w:rsid w:val="008D72CC"/>
    <w:rsid w:val="008D72F1"/>
    <w:rsid w:val="008E00DE"/>
    <w:rsid w:val="008E2640"/>
    <w:rsid w:val="008E432A"/>
    <w:rsid w:val="008E5016"/>
    <w:rsid w:val="008E73FC"/>
    <w:rsid w:val="008F0331"/>
    <w:rsid w:val="008F145F"/>
    <w:rsid w:val="008F6A22"/>
    <w:rsid w:val="00900F42"/>
    <w:rsid w:val="00901F2A"/>
    <w:rsid w:val="0090693C"/>
    <w:rsid w:val="00911F05"/>
    <w:rsid w:val="00913893"/>
    <w:rsid w:val="00915335"/>
    <w:rsid w:val="00917211"/>
    <w:rsid w:val="009203C6"/>
    <w:rsid w:val="00921E11"/>
    <w:rsid w:val="00921F1E"/>
    <w:rsid w:val="0092371E"/>
    <w:rsid w:val="00924614"/>
    <w:rsid w:val="00926110"/>
    <w:rsid w:val="00926116"/>
    <w:rsid w:val="00926D54"/>
    <w:rsid w:val="00931012"/>
    <w:rsid w:val="00931915"/>
    <w:rsid w:val="00932F33"/>
    <w:rsid w:val="00933566"/>
    <w:rsid w:val="009346D9"/>
    <w:rsid w:val="00940222"/>
    <w:rsid w:val="00940646"/>
    <w:rsid w:val="009409A6"/>
    <w:rsid w:val="00941582"/>
    <w:rsid w:val="00944144"/>
    <w:rsid w:val="00944A44"/>
    <w:rsid w:val="00945E9E"/>
    <w:rsid w:val="0094629C"/>
    <w:rsid w:val="0094746F"/>
    <w:rsid w:val="00950C31"/>
    <w:rsid w:val="00952C7B"/>
    <w:rsid w:val="00952C9C"/>
    <w:rsid w:val="00953D0C"/>
    <w:rsid w:val="009548CB"/>
    <w:rsid w:val="0095688E"/>
    <w:rsid w:val="00956C40"/>
    <w:rsid w:val="00960FB3"/>
    <w:rsid w:val="0096306A"/>
    <w:rsid w:val="009633C3"/>
    <w:rsid w:val="0096715C"/>
    <w:rsid w:val="00967286"/>
    <w:rsid w:val="0097033A"/>
    <w:rsid w:val="009706F7"/>
    <w:rsid w:val="00970EF0"/>
    <w:rsid w:val="00972339"/>
    <w:rsid w:val="009725C8"/>
    <w:rsid w:val="009730E7"/>
    <w:rsid w:val="00973AA1"/>
    <w:rsid w:val="009740FE"/>
    <w:rsid w:val="00974358"/>
    <w:rsid w:val="00974A93"/>
    <w:rsid w:val="009768A2"/>
    <w:rsid w:val="009775F7"/>
    <w:rsid w:val="009777B7"/>
    <w:rsid w:val="00980C94"/>
    <w:rsid w:val="0098230D"/>
    <w:rsid w:val="0098528D"/>
    <w:rsid w:val="00986600"/>
    <w:rsid w:val="00986BFA"/>
    <w:rsid w:val="009913A8"/>
    <w:rsid w:val="00993EF5"/>
    <w:rsid w:val="00995593"/>
    <w:rsid w:val="0099575C"/>
    <w:rsid w:val="009959DC"/>
    <w:rsid w:val="00995A26"/>
    <w:rsid w:val="0099639C"/>
    <w:rsid w:val="009964E1"/>
    <w:rsid w:val="0099707B"/>
    <w:rsid w:val="0099758E"/>
    <w:rsid w:val="00997C4D"/>
    <w:rsid w:val="009A3C43"/>
    <w:rsid w:val="009A4E55"/>
    <w:rsid w:val="009A51C5"/>
    <w:rsid w:val="009A5F20"/>
    <w:rsid w:val="009A682D"/>
    <w:rsid w:val="009A6CDF"/>
    <w:rsid w:val="009B22F9"/>
    <w:rsid w:val="009B2972"/>
    <w:rsid w:val="009B3BF9"/>
    <w:rsid w:val="009B4C36"/>
    <w:rsid w:val="009B673A"/>
    <w:rsid w:val="009B75AF"/>
    <w:rsid w:val="009B7AD6"/>
    <w:rsid w:val="009C1E52"/>
    <w:rsid w:val="009C46D5"/>
    <w:rsid w:val="009C539F"/>
    <w:rsid w:val="009C5A25"/>
    <w:rsid w:val="009C61EF"/>
    <w:rsid w:val="009D0D32"/>
    <w:rsid w:val="009D3C0E"/>
    <w:rsid w:val="009D64D1"/>
    <w:rsid w:val="009D70F8"/>
    <w:rsid w:val="009D7165"/>
    <w:rsid w:val="009D7624"/>
    <w:rsid w:val="009E0CC5"/>
    <w:rsid w:val="009E2A59"/>
    <w:rsid w:val="009E4238"/>
    <w:rsid w:val="009E5D05"/>
    <w:rsid w:val="009E7491"/>
    <w:rsid w:val="009F14E5"/>
    <w:rsid w:val="009F1BD7"/>
    <w:rsid w:val="009F1C29"/>
    <w:rsid w:val="009F27B8"/>
    <w:rsid w:val="009F44AB"/>
    <w:rsid w:val="009F4CED"/>
    <w:rsid w:val="009F60C2"/>
    <w:rsid w:val="00A00C2D"/>
    <w:rsid w:val="00A03EF2"/>
    <w:rsid w:val="00A1040E"/>
    <w:rsid w:val="00A108A9"/>
    <w:rsid w:val="00A11D21"/>
    <w:rsid w:val="00A14C0C"/>
    <w:rsid w:val="00A155AC"/>
    <w:rsid w:val="00A162A9"/>
    <w:rsid w:val="00A16A43"/>
    <w:rsid w:val="00A22F72"/>
    <w:rsid w:val="00A25D3F"/>
    <w:rsid w:val="00A26611"/>
    <w:rsid w:val="00A31CD8"/>
    <w:rsid w:val="00A34CFC"/>
    <w:rsid w:val="00A41BAC"/>
    <w:rsid w:val="00A428E8"/>
    <w:rsid w:val="00A43185"/>
    <w:rsid w:val="00A44000"/>
    <w:rsid w:val="00A469A3"/>
    <w:rsid w:val="00A46F31"/>
    <w:rsid w:val="00A51BF5"/>
    <w:rsid w:val="00A534E6"/>
    <w:rsid w:val="00A53BD2"/>
    <w:rsid w:val="00A5525E"/>
    <w:rsid w:val="00A562B7"/>
    <w:rsid w:val="00A56EAA"/>
    <w:rsid w:val="00A57A4C"/>
    <w:rsid w:val="00A6008F"/>
    <w:rsid w:val="00A60580"/>
    <w:rsid w:val="00A60A69"/>
    <w:rsid w:val="00A629B7"/>
    <w:rsid w:val="00A63E70"/>
    <w:rsid w:val="00A64619"/>
    <w:rsid w:val="00A64A48"/>
    <w:rsid w:val="00A66C68"/>
    <w:rsid w:val="00A67EA3"/>
    <w:rsid w:val="00A702E4"/>
    <w:rsid w:val="00A70BB9"/>
    <w:rsid w:val="00A72F18"/>
    <w:rsid w:val="00A7346B"/>
    <w:rsid w:val="00A74BDE"/>
    <w:rsid w:val="00A77031"/>
    <w:rsid w:val="00A805EF"/>
    <w:rsid w:val="00A8206A"/>
    <w:rsid w:val="00A82294"/>
    <w:rsid w:val="00A82DA4"/>
    <w:rsid w:val="00A82F81"/>
    <w:rsid w:val="00A83270"/>
    <w:rsid w:val="00A83D55"/>
    <w:rsid w:val="00A84AA8"/>
    <w:rsid w:val="00A86AD7"/>
    <w:rsid w:val="00A873E4"/>
    <w:rsid w:val="00A8789F"/>
    <w:rsid w:val="00A87927"/>
    <w:rsid w:val="00A95147"/>
    <w:rsid w:val="00A970BE"/>
    <w:rsid w:val="00AA066D"/>
    <w:rsid w:val="00AA11E2"/>
    <w:rsid w:val="00AA6EBA"/>
    <w:rsid w:val="00AA7AC9"/>
    <w:rsid w:val="00AB1BF1"/>
    <w:rsid w:val="00AB1ED1"/>
    <w:rsid w:val="00AB394A"/>
    <w:rsid w:val="00AB5C7E"/>
    <w:rsid w:val="00AB61B8"/>
    <w:rsid w:val="00AC19DA"/>
    <w:rsid w:val="00AC3063"/>
    <w:rsid w:val="00AC48AB"/>
    <w:rsid w:val="00AC50DE"/>
    <w:rsid w:val="00AC5954"/>
    <w:rsid w:val="00AC5C84"/>
    <w:rsid w:val="00AC5E56"/>
    <w:rsid w:val="00AC5FD2"/>
    <w:rsid w:val="00AC628A"/>
    <w:rsid w:val="00AD4306"/>
    <w:rsid w:val="00AD77E6"/>
    <w:rsid w:val="00AE0A71"/>
    <w:rsid w:val="00AE1F43"/>
    <w:rsid w:val="00AE25C9"/>
    <w:rsid w:val="00AE52B9"/>
    <w:rsid w:val="00AE5CB6"/>
    <w:rsid w:val="00AE735B"/>
    <w:rsid w:val="00AF1CB0"/>
    <w:rsid w:val="00AF5858"/>
    <w:rsid w:val="00AF597F"/>
    <w:rsid w:val="00AF5E87"/>
    <w:rsid w:val="00AF75A9"/>
    <w:rsid w:val="00AF7F0B"/>
    <w:rsid w:val="00B011E8"/>
    <w:rsid w:val="00B01EC7"/>
    <w:rsid w:val="00B04E07"/>
    <w:rsid w:val="00B05435"/>
    <w:rsid w:val="00B056F0"/>
    <w:rsid w:val="00B05A5D"/>
    <w:rsid w:val="00B06213"/>
    <w:rsid w:val="00B06C17"/>
    <w:rsid w:val="00B0765C"/>
    <w:rsid w:val="00B1167E"/>
    <w:rsid w:val="00B11DBC"/>
    <w:rsid w:val="00B13B55"/>
    <w:rsid w:val="00B14C66"/>
    <w:rsid w:val="00B15DCF"/>
    <w:rsid w:val="00B16668"/>
    <w:rsid w:val="00B16CD8"/>
    <w:rsid w:val="00B1724D"/>
    <w:rsid w:val="00B17AE5"/>
    <w:rsid w:val="00B24BD7"/>
    <w:rsid w:val="00B25930"/>
    <w:rsid w:val="00B27C68"/>
    <w:rsid w:val="00B303EB"/>
    <w:rsid w:val="00B3268C"/>
    <w:rsid w:val="00B3445E"/>
    <w:rsid w:val="00B36EAA"/>
    <w:rsid w:val="00B3718E"/>
    <w:rsid w:val="00B432CC"/>
    <w:rsid w:val="00B44C15"/>
    <w:rsid w:val="00B450BC"/>
    <w:rsid w:val="00B474EA"/>
    <w:rsid w:val="00B479D6"/>
    <w:rsid w:val="00B5205D"/>
    <w:rsid w:val="00B5366B"/>
    <w:rsid w:val="00B5430D"/>
    <w:rsid w:val="00B55B21"/>
    <w:rsid w:val="00B55EC0"/>
    <w:rsid w:val="00B56B72"/>
    <w:rsid w:val="00B62EA3"/>
    <w:rsid w:val="00B63641"/>
    <w:rsid w:val="00B65ADD"/>
    <w:rsid w:val="00B660A3"/>
    <w:rsid w:val="00B70275"/>
    <w:rsid w:val="00B7205A"/>
    <w:rsid w:val="00B72704"/>
    <w:rsid w:val="00B729F1"/>
    <w:rsid w:val="00B730EC"/>
    <w:rsid w:val="00B73BA2"/>
    <w:rsid w:val="00B75096"/>
    <w:rsid w:val="00B80585"/>
    <w:rsid w:val="00B80FDD"/>
    <w:rsid w:val="00B81139"/>
    <w:rsid w:val="00B839E8"/>
    <w:rsid w:val="00B8455A"/>
    <w:rsid w:val="00B85815"/>
    <w:rsid w:val="00B8655B"/>
    <w:rsid w:val="00B9020D"/>
    <w:rsid w:val="00B90E7D"/>
    <w:rsid w:val="00B91543"/>
    <w:rsid w:val="00B91575"/>
    <w:rsid w:val="00B91885"/>
    <w:rsid w:val="00B92AA8"/>
    <w:rsid w:val="00B94584"/>
    <w:rsid w:val="00B946D2"/>
    <w:rsid w:val="00B953E4"/>
    <w:rsid w:val="00B95667"/>
    <w:rsid w:val="00BA0524"/>
    <w:rsid w:val="00BA07C1"/>
    <w:rsid w:val="00BA1768"/>
    <w:rsid w:val="00BA3DAF"/>
    <w:rsid w:val="00BA3FFD"/>
    <w:rsid w:val="00BA40D5"/>
    <w:rsid w:val="00BA40ED"/>
    <w:rsid w:val="00BA457C"/>
    <w:rsid w:val="00BA5AC4"/>
    <w:rsid w:val="00BB1AD5"/>
    <w:rsid w:val="00BB4B62"/>
    <w:rsid w:val="00BB52E8"/>
    <w:rsid w:val="00BB57DB"/>
    <w:rsid w:val="00BB63CC"/>
    <w:rsid w:val="00BB6DCB"/>
    <w:rsid w:val="00BC3DC3"/>
    <w:rsid w:val="00BC42BA"/>
    <w:rsid w:val="00BC52BE"/>
    <w:rsid w:val="00BC6B6B"/>
    <w:rsid w:val="00BC7D6B"/>
    <w:rsid w:val="00BD0AE3"/>
    <w:rsid w:val="00BD32FB"/>
    <w:rsid w:val="00BD3C6C"/>
    <w:rsid w:val="00BD4549"/>
    <w:rsid w:val="00BD5CE3"/>
    <w:rsid w:val="00BD65BC"/>
    <w:rsid w:val="00BD7674"/>
    <w:rsid w:val="00BE17C4"/>
    <w:rsid w:val="00BE17ED"/>
    <w:rsid w:val="00BE368E"/>
    <w:rsid w:val="00BE6744"/>
    <w:rsid w:val="00BE6CFF"/>
    <w:rsid w:val="00BE7731"/>
    <w:rsid w:val="00BF2D60"/>
    <w:rsid w:val="00BF41D4"/>
    <w:rsid w:val="00BF5728"/>
    <w:rsid w:val="00BF7E5A"/>
    <w:rsid w:val="00C006ED"/>
    <w:rsid w:val="00C018B7"/>
    <w:rsid w:val="00C02643"/>
    <w:rsid w:val="00C027E8"/>
    <w:rsid w:val="00C03F52"/>
    <w:rsid w:val="00C03FC0"/>
    <w:rsid w:val="00C043A5"/>
    <w:rsid w:val="00C04E20"/>
    <w:rsid w:val="00C07A0F"/>
    <w:rsid w:val="00C1268E"/>
    <w:rsid w:val="00C141E5"/>
    <w:rsid w:val="00C14311"/>
    <w:rsid w:val="00C16C65"/>
    <w:rsid w:val="00C16D9B"/>
    <w:rsid w:val="00C20E96"/>
    <w:rsid w:val="00C21464"/>
    <w:rsid w:val="00C222A6"/>
    <w:rsid w:val="00C228C4"/>
    <w:rsid w:val="00C22DC1"/>
    <w:rsid w:val="00C232EB"/>
    <w:rsid w:val="00C23BCB"/>
    <w:rsid w:val="00C24074"/>
    <w:rsid w:val="00C246BE"/>
    <w:rsid w:val="00C2631B"/>
    <w:rsid w:val="00C26C86"/>
    <w:rsid w:val="00C27D42"/>
    <w:rsid w:val="00C35133"/>
    <w:rsid w:val="00C352A8"/>
    <w:rsid w:val="00C36D80"/>
    <w:rsid w:val="00C36DD1"/>
    <w:rsid w:val="00C3721D"/>
    <w:rsid w:val="00C373CD"/>
    <w:rsid w:val="00C37BF2"/>
    <w:rsid w:val="00C40018"/>
    <w:rsid w:val="00C422A9"/>
    <w:rsid w:val="00C43EF4"/>
    <w:rsid w:val="00C43F3B"/>
    <w:rsid w:val="00C458C3"/>
    <w:rsid w:val="00C461E5"/>
    <w:rsid w:val="00C51294"/>
    <w:rsid w:val="00C52800"/>
    <w:rsid w:val="00C53DF5"/>
    <w:rsid w:val="00C5562D"/>
    <w:rsid w:val="00C56CA7"/>
    <w:rsid w:val="00C5720C"/>
    <w:rsid w:val="00C57EAA"/>
    <w:rsid w:val="00C608FD"/>
    <w:rsid w:val="00C636CA"/>
    <w:rsid w:val="00C64700"/>
    <w:rsid w:val="00C7431E"/>
    <w:rsid w:val="00C748D4"/>
    <w:rsid w:val="00C751CB"/>
    <w:rsid w:val="00C76875"/>
    <w:rsid w:val="00C76BC5"/>
    <w:rsid w:val="00C76DEA"/>
    <w:rsid w:val="00C76E7C"/>
    <w:rsid w:val="00C77155"/>
    <w:rsid w:val="00C801FD"/>
    <w:rsid w:val="00C83F15"/>
    <w:rsid w:val="00C848E3"/>
    <w:rsid w:val="00C860B5"/>
    <w:rsid w:val="00C87316"/>
    <w:rsid w:val="00C90175"/>
    <w:rsid w:val="00C91634"/>
    <w:rsid w:val="00C916C5"/>
    <w:rsid w:val="00C92EE2"/>
    <w:rsid w:val="00C96752"/>
    <w:rsid w:val="00C97C95"/>
    <w:rsid w:val="00CA24D3"/>
    <w:rsid w:val="00CA2D91"/>
    <w:rsid w:val="00CA3EBE"/>
    <w:rsid w:val="00CA6265"/>
    <w:rsid w:val="00CA6D25"/>
    <w:rsid w:val="00CB052D"/>
    <w:rsid w:val="00CB08B7"/>
    <w:rsid w:val="00CC449E"/>
    <w:rsid w:val="00CC6088"/>
    <w:rsid w:val="00CC61D0"/>
    <w:rsid w:val="00CC685F"/>
    <w:rsid w:val="00CC6E03"/>
    <w:rsid w:val="00CC7C45"/>
    <w:rsid w:val="00CD06B7"/>
    <w:rsid w:val="00CD11F3"/>
    <w:rsid w:val="00CD2B38"/>
    <w:rsid w:val="00CD45F3"/>
    <w:rsid w:val="00CD6AC7"/>
    <w:rsid w:val="00CD724D"/>
    <w:rsid w:val="00CD784A"/>
    <w:rsid w:val="00CD7944"/>
    <w:rsid w:val="00CE1952"/>
    <w:rsid w:val="00CE1A87"/>
    <w:rsid w:val="00CE2AE2"/>
    <w:rsid w:val="00CE39D6"/>
    <w:rsid w:val="00CE64C6"/>
    <w:rsid w:val="00CF1657"/>
    <w:rsid w:val="00CF194A"/>
    <w:rsid w:val="00CF2E9D"/>
    <w:rsid w:val="00CF32D3"/>
    <w:rsid w:val="00CF3C7B"/>
    <w:rsid w:val="00CF5271"/>
    <w:rsid w:val="00CF6915"/>
    <w:rsid w:val="00D009BD"/>
    <w:rsid w:val="00D019FF"/>
    <w:rsid w:val="00D02014"/>
    <w:rsid w:val="00D0298C"/>
    <w:rsid w:val="00D03875"/>
    <w:rsid w:val="00D05B86"/>
    <w:rsid w:val="00D06926"/>
    <w:rsid w:val="00D10C0F"/>
    <w:rsid w:val="00D113EE"/>
    <w:rsid w:val="00D11606"/>
    <w:rsid w:val="00D1282E"/>
    <w:rsid w:val="00D12BC2"/>
    <w:rsid w:val="00D12C6F"/>
    <w:rsid w:val="00D13677"/>
    <w:rsid w:val="00D1420B"/>
    <w:rsid w:val="00D15408"/>
    <w:rsid w:val="00D169CA"/>
    <w:rsid w:val="00D17A02"/>
    <w:rsid w:val="00D17CA7"/>
    <w:rsid w:val="00D17E46"/>
    <w:rsid w:val="00D20ED2"/>
    <w:rsid w:val="00D217D5"/>
    <w:rsid w:val="00D22586"/>
    <w:rsid w:val="00D232A9"/>
    <w:rsid w:val="00D236E1"/>
    <w:rsid w:val="00D24B92"/>
    <w:rsid w:val="00D253F3"/>
    <w:rsid w:val="00D259DF"/>
    <w:rsid w:val="00D268DA"/>
    <w:rsid w:val="00D26D60"/>
    <w:rsid w:val="00D27D9F"/>
    <w:rsid w:val="00D30776"/>
    <w:rsid w:val="00D31648"/>
    <w:rsid w:val="00D33820"/>
    <w:rsid w:val="00D3397C"/>
    <w:rsid w:val="00D3526C"/>
    <w:rsid w:val="00D37A71"/>
    <w:rsid w:val="00D429DE"/>
    <w:rsid w:val="00D43216"/>
    <w:rsid w:val="00D43D17"/>
    <w:rsid w:val="00D44C43"/>
    <w:rsid w:val="00D44E01"/>
    <w:rsid w:val="00D45F87"/>
    <w:rsid w:val="00D4609D"/>
    <w:rsid w:val="00D51E06"/>
    <w:rsid w:val="00D51F5A"/>
    <w:rsid w:val="00D52648"/>
    <w:rsid w:val="00D5451C"/>
    <w:rsid w:val="00D54E6D"/>
    <w:rsid w:val="00D54F23"/>
    <w:rsid w:val="00D5564B"/>
    <w:rsid w:val="00D55E81"/>
    <w:rsid w:val="00D55EAE"/>
    <w:rsid w:val="00D57200"/>
    <w:rsid w:val="00D5744C"/>
    <w:rsid w:val="00D57EF4"/>
    <w:rsid w:val="00D61696"/>
    <w:rsid w:val="00D62CE4"/>
    <w:rsid w:val="00D660A3"/>
    <w:rsid w:val="00D6643D"/>
    <w:rsid w:val="00D66617"/>
    <w:rsid w:val="00D66F5A"/>
    <w:rsid w:val="00D67FDC"/>
    <w:rsid w:val="00D72E94"/>
    <w:rsid w:val="00D732C8"/>
    <w:rsid w:val="00D75C0D"/>
    <w:rsid w:val="00D763E8"/>
    <w:rsid w:val="00D77083"/>
    <w:rsid w:val="00D77505"/>
    <w:rsid w:val="00D8009F"/>
    <w:rsid w:val="00D81C97"/>
    <w:rsid w:val="00D81D36"/>
    <w:rsid w:val="00D825A5"/>
    <w:rsid w:val="00D82783"/>
    <w:rsid w:val="00D83B6A"/>
    <w:rsid w:val="00D8482D"/>
    <w:rsid w:val="00D84BDE"/>
    <w:rsid w:val="00D86019"/>
    <w:rsid w:val="00D86A31"/>
    <w:rsid w:val="00D87F2D"/>
    <w:rsid w:val="00D91714"/>
    <w:rsid w:val="00D93C56"/>
    <w:rsid w:val="00D9528B"/>
    <w:rsid w:val="00D95F04"/>
    <w:rsid w:val="00D963A2"/>
    <w:rsid w:val="00D9670E"/>
    <w:rsid w:val="00D97045"/>
    <w:rsid w:val="00D972B6"/>
    <w:rsid w:val="00D9776A"/>
    <w:rsid w:val="00D97D55"/>
    <w:rsid w:val="00D97E77"/>
    <w:rsid w:val="00DA2369"/>
    <w:rsid w:val="00DA2F43"/>
    <w:rsid w:val="00DA4D88"/>
    <w:rsid w:val="00DA6CD4"/>
    <w:rsid w:val="00DA6D2E"/>
    <w:rsid w:val="00DB0F81"/>
    <w:rsid w:val="00DB137F"/>
    <w:rsid w:val="00DB2118"/>
    <w:rsid w:val="00DB233E"/>
    <w:rsid w:val="00DB2626"/>
    <w:rsid w:val="00DB3497"/>
    <w:rsid w:val="00DB3EB1"/>
    <w:rsid w:val="00DB4A5A"/>
    <w:rsid w:val="00DB5EC4"/>
    <w:rsid w:val="00DB5F49"/>
    <w:rsid w:val="00DB6AA9"/>
    <w:rsid w:val="00DB6DA7"/>
    <w:rsid w:val="00DB755C"/>
    <w:rsid w:val="00DC1652"/>
    <w:rsid w:val="00DC20EE"/>
    <w:rsid w:val="00DC3213"/>
    <w:rsid w:val="00DC423F"/>
    <w:rsid w:val="00DC462F"/>
    <w:rsid w:val="00DC5628"/>
    <w:rsid w:val="00DC69B3"/>
    <w:rsid w:val="00DC7D4E"/>
    <w:rsid w:val="00DC7DE3"/>
    <w:rsid w:val="00DD14B8"/>
    <w:rsid w:val="00DD1B83"/>
    <w:rsid w:val="00DD2171"/>
    <w:rsid w:val="00DD3DA9"/>
    <w:rsid w:val="00DD6E69"/>
    <w:rsid w:val="00DD70CA"/>
    <w:rsid w:val="00DE27F2"/>
    <w:rsid w:val="00DE3BB8"/>
    <w:rsid w:val="00DE3CB3"/>
    <w:rsid w:val="00DE6476"/>
    <w:rsid w:val="00DE6D27"/>
    <w:rsid w:val="00DF046A"/>
    <w:rsid w:val="00DF0DF4"/>
    <w:rsid w:val="00DF1449"/>
    <w:rsid w:val="00E0381B"/>
    <w:rsid w:val="00E03F1C"/>
    <w:rsid w:val="00E04C35"/>
    <w:rsid w:val="00E04C88"/>
    <w:rsid w:val="00E0563C"/>
    <w:rsid w:val="00E071BB"/>
    <w:rsid w:val="00E10627"/>
    <w:rsid w:val="00E11C89"/>
    <w:rsid w:val="00E12685"/>
    <w:rsid w:val="00E12B1B"/>
    <w:rsid w:val="00E158D3"/>
    <w:rsid w:val="00E16FFD"/>
    <w:rsid w:val="00E17C81"/>
    <w:rsid w:val="00E20138"/>
    <w:rsid w:val="00E209EE"/>
    <w:rsid w:val="00E210B2"/>
    <w:rsid w:val="00E21FF3"/>
    <w:rsid w:val="00E22D0F"/>
    <w:rsid w:val="00E23605"/>
    <w:rsid w:val="00E2540A"/>
    <w:rsid w:val="00E25848"/>
    <w:rsid w:val="00E26AC9"/>
    <w:rsid w:val="00E31263"/>
    <w:rsid w:val="00E32595"/>
    <w:rsid w:val="00E330B3"/>
    <w:rsid w:val="00E3364D"/>
    <w:rsid w:val="00E35FEF"/>
    <w:rsid w:val="00E36C5C"/>
    <w:rsid w:val="00E41EED"/>
    <w:rsid w:val="00E43A75"/>
    <w:rsid w:val="00E43B23"/>
    <w:rsid w:val="00E441F5"/>
    <w:rsid w:val="00E4451B"/>
    <w:rsid w:val="00E44EDF"/>
    <w:rsid w:val="00E45127"/>
    <w:rsid w:val="00E4517A"/>
    <w:rsid w:val="00E46943"/>
    <w:rsid w:val="00E46F6E"/>
    <w:rsid w:val="00E517A2"/>
    <w:rsid w:val="00E51885"/>
    <w:rsid w:val="00E51ACB"/>
    <w:rsid w:val="00E51D45"/>
    <w:rsid w:val="00E54F22"/>
    <w:rsid w:val="00E558E8"/>
    <w:rsid w:val="00E575BC"/>
    <w:rsid w:val="00E619F1"/>
    <w:rsid w:val="00E61CA5"/>
    <w:rsid w:val="00E61D79"/>
    <w:rsid w:val="00E62E49"/>
    <w:rsid w:val="00E634A9"/>
    <w:rsid w:val="00E65394"/>
    <w:rsid w:val="00E66A06"/>
    <w:rsid w:val="00E67283"/>
    <w:rsid w:val="00E67298"/>
    <w:rsid w:val="00E70048"/>
    <w:rsid w:val="00E70D5E"/>
    <w:rsid w:val="00E7169E"/>
    <w:rsid w:val="00E74228"/>
    <w:rsid w:val="00E762A1"/>
    <w:rsid w:val="00E8268B"/>
    <w:rsid w:val="00E864DA"/>
    <w:rsid w:val="00E87067"/>
    <w:rsid w:val="00E90C88"/>
    <w:rsid w:val="00E9154E"/>
    <w:rsid w:val="00E935FF"/>
    <w:rsid w:val="00E94323"/>
    <w:rsid w:val="00E95651"/>
    <w:rsid w:val="00E96328"/>
    <w:rsid w:val="00E96B67"/>
    <w:rsid w:val="00EA0CF1"/>
    <w:rsid w:val="00EA0D52"/>
    <w:rsid w:val="00EA0EC4"/>
    <w:rsid w:val="00EA13C0"/>
    <w:rsid w:val="00EA1CA6"/>
    <w:rsid w:val="00EA1DE3"/>
    <w:rsid w:val="00EA1FEE"/>
    <w:rsid w:val="00EA2729"/>
    <w:rsid w:val="00EB028F"/>
    <w:rsid w:val="00EB08A6"/>
    <w:rsid w:val="00EB1401"/>
    <w:rsid w:val="00EB277E"/>
    <w:rsid w:val="00EB4A24"/>
    <w:rsid w:val="00EB54F9"/>
    <w:rsid w:val="00EC06B5"/>
    <w:rsid w:val="00EC1A60"/>
    <w:rsid w:val="00EC2D1F"/>
    <w:rsid w:val="00EC3624"/>
    <w:rsid w:val="00EC4C96"/>
    <w:rsid w:val="00EC5C4A"/>
    <w:rsid w:val="00ED1C1B"/>
    <w:rsid w:val="00EE1020"/>
    <w:rsid w:val="00EE29D2"/>
    <w:rsid w:val="00EE41A5"/>
    <w:rsid w:val="00EE4A75"/>
    <w:rsid w:val="00EF15E7"/>
    <w:rsid w:val="00EF259C"/>
    <w:rsid w:val="00EF28A9"/>
    <w:rsid w:val="00EF5380"/>
    <w:rsid w:val="00EF5F51"/>
    <w:rsid w:val="00EF6CEE"/>
    <w:rsid w:val="00EF6E74"/>
    <w:rsid w:val="00EF784A"/>
    <w:rsid w:val="00EF7FD6"/>
    <w:rsid w:val="00F00401"/>
    <w:rsid w:val="00F04501"/>
    <w:rsid w:val="00F06DF7"/>
    <w:rsid w:val="00F10E30"/>
    <w:rsid w:val="00F112F4"/>
    <w:rsid w:val="00F11E96"/>
    <w:rsid w:val="00F15E42"/>
    <w:rsid w:val="00F20402"/>
    <w:rsid w:val="00F2101E"/>
    <w:rsid w:val="00F218E7"/>
    <w:rsid w:val="00F23A68"/>
    <w:rsid w:val="00F256B2"/>
    <w:rsid w:val="00F373A8"/>
    <w:rsid w:val="00F37B50"/>
    <w:rsid w:val="00F37B91"/>
    <w:rsid w:val="00F40AFB"/>
    <w:rsid w:val="00F415D1"/>
    <w:rsid w:val="00F435ED"/>
    <w:rsid w:val="00F4523A"/>
    <w:rsid w:val="00F45B8B"/>
    <w:rsid w:val="00F51745"/>
    <w:rsid w:val="00F5177B"/>
    <w:rsid w:val="00F52BA3"/>
    <w:rsid w:val="00F53E6F"/>
    <w:rsid w:val="00F55FEE"/>
    <w:rsid w:val="00F6074E"/>
    <w:rsid w:val="00F638F8"/>
    <w:rsid w:val="00F6488C"/>
    <w:rsid w:val="00F65522"/>
    <w:rsid w:val="00F655FB"/>
    <w:rsid w:val="00F67845"/>
    <w:rsid w:val="00F70013"/>
    <w:rsid w:val="00F7015C"/>
    <w:rsid w:val="00F71095"/>
    <w:rsid w:val="00F7645E"/>
    <w:rsid w:val="00F77A5B"/>
    <w:rsid w:val="00F82A09"/>
    <w:rsid w:val="00F82F7C"/>
    <w:rsid w:val="00F83540"/>
    <w:rsid w:val="00F85F63"/>
    <w:rsid w:val="00F865C0"/>
    <w:rsid w:val="00F87482"/>
    <w:rsid w:val="00F900F0"/>
    <w:rsid w:val="00F92A55"/>
    <w:rsid w:val="00F94DBC"/>
    <w:rsid w:val="00F96523"/>
    <w:rsid w:val="00F9766C"/>
    <w:rsid w:val="00FA0D29"/>
    <w:rsid w:val="00FA1B17"/>
    <w:rsid w:val="00FA21EE"/>
    <w:rsid w:val="00FA4CE4"/>
    <w:rsid w:val="00FA5C10"/>
    <w:rsid w:val="00FA5DC5"/>
    <w:rsid w:val="00FA6DBD"/>
    <w:rsid w:val="00FA6EEA"/>
    <w:rsid w:val="00FB061E"/>
    <w:rsid w:val="00FB0AE7"/>
    <w:rsid w:val="00FB23CA"/>
    <w:rsid w:val="00FB57BF"/>
    <w:rsid w:val="00FB66A2"/>
    <w:rsid w:val="00FB6C3F"/>
    <w:rsid w:val="00FC328D"/>
    <w:rsid w:val="00FC5197"/>
    <w:rsid w:val="00FC71B2"/>
    <w:rsid w:val="00FC7ED8"/>
    <w:rsid w:val="00FD30DF"/>
    <w:rsid w:val="00FD333B"/>
    <w:rsid w:val="00FD4689"/>
    <w:rsid w:val="00FD556E"/>
    <w:rsid w:val="00FE1140"/>
    <w:rsid w:val="00FE238C"/>
    <w:rsid w:val="00FE319C"/>
    <w:rsid w:val="00FE3C6E"/>
    <w:rsid w:val="00FF37C8"/>
    <w:rsid w:val="00FF4B01"/>
    <w:rsid w:val="00FF732C"/>
    <w:rsid w:val="00FF7604"/>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95"/>
    <w:rPr>
      <w:sz w:val="24"/>
      <w:szCs w:val="24"/>
    </w:rPr>
  </w:style>
  <w:style w:type="paragraph" w:styleId="1">
    <w:name w:val="heading 1"/>
    <w:basedOn w:val="a"/>
    <w:next w:val="a"/>
    <w:qFormat/>
    <w:rsid w:val="00E67298"/>
    <w:pPr>
      <w:keepNext/>
      <w:outlineLvl w:val="0"/>
    </w:pPr>
    <w:rPr>
      <w:sz w:val="28"/>
      <w:szCs w:val="20"/>
    </w:rPr>
  </w:style>
  <w:style w:type="paragraph" w:styleId="2">
    <w:name w:val="heading 2"/>
    <w:basedOn w:val="a"/>
    <w:next w:val="a"/>
    <w:link w:val="20"/>
    <w:uiPriority w:val="9"/>
    <w:semiHidden/>
    <w:unhideWhenUsed/>
    <w:qFormat/>
    <w:rsid w:val="007D4CB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729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67298"/>
    <w:pPr>
      <w:widowControl w:val="0"/>
      <w:autoSpaceDE w:val="0"/>
      <w:autoSpaceDN w:val="0"/>
      <w:adjustRightInd w:val="0"/>
    </w:pPr>
    <w:rPr>
      <w:rFonts w:ascii="Arial" w:hAnsi="Arial" w:cs="Arial"/>
      <w:b/>
      <w:bCs/>
    </w:rPr>
  </w:style>
  <w:style w:type="paragraph" w:styleId="3">
    <w:name w:val="Body Text 3"/>
    <w:basedOn w:val="a"/>
    <w:rsid w:val="00E67298"/>
    <w:pPr>
      <w:shd w:val="clear" w:color="auto" w:fill="FFFFFF"/>
      <w:spacing w:line="322" w:lineRule="exact"/>
      <w:jc w:val="both"/>
    </w:pPr>
    <w:rPr>
      <w:sz w:val="28"/>
    </w:rPr>
  </w:style>
  <w:style w:type="paragraph" w:styleId="21">
    <w:name w:val="Body Text Indent 2"/>
    <w:basedOn w:val="a"/>
    <w:rsid w:val="00E67298"/>
    <w:pPr>
      <w:spacing w:after="120" w:line="480" w:lineRule="auto"/>
      <w:ind w:left="283"/>
    </w:pPr>
  </w:style>
  <w:style w:type="paragraph" w:styleId="a4">
    <w:name w:val="header"/>
    <w:basedOn w:val="a"/>
    <w:rsid w:val="008C4E77"/>
    <w:pPr>
      <w:tabs>
        <w:tab w:val="center" w:pos="4677"/>
        <w:tab w:val="right" w:pos="9355"/>
      </w:tabs>
    </w:pPr>
  </w:style>
  <w:style w:type="paragraph" w:styleId="a5">
    <w:name w:val="footer"/>
    <w:basedOn w:val="a"/>
    <w:rsid w:val="008C4E77"/>
    <w:pPr>
      <w:tabs>
        <w:tab w:val="center" w:pos="4677"/>
        <w:tab w:val="right" w:pos="9355"/>
      </w:tabs>
    </w:pPr>
  </w:style>
  <w:style w:type="character" w:styleId="a6">
    <w:name w:val="page number"/>
    <w:basedOn w:val="a0"/>
    <w:rsid w:val="00BE17C4"/>
  </w:style>
  <w:style w:type="paragraph" w:styleId="a7">
    <w:name w:val="Balloon Text"/>
    <w:basedOn w:val="a"/>
    <w:semiHidden/>
    <w:rsid w:val="00BA40D5"/>
    <w:rPr>
      <w:rFonts w:ascii="Tahoma" w:hAnsi="Tahoma" w:cs="Tahoma"/>
      <w:sz w:val="16"/>
      <w:szCs w:val="16"/>
    </w:rPr>
  </w:style>
  <w:style w:type="paragraph" w:styleId="a8">
    <w:name w:val="Document Map"/>
    <w:basedOn w:val="a"/>
    <w:semiHidden/>
    <w:rsid w:val="001856BD"/>
    <w:pPr>
      <w:shd w:val="clear" w:color="auto" w:fill="000080"/>
    </w:pPr>
    <w:rPr>
      <w:rFonts w:ascii="Tahoma" w:hAnsi="Tahoma" w:cs="Tahoma"/>
      <w:sz w:val="20"/>
      <w:szCs w:val="20"/>
    </w:rPr>
  </w:style>
  <w:style w:type="paragraph" w:customStyle="1" w:styleId="ConsPlusCell">
    <w:name w:val="ConsPlusCell"/>
    <w:uiPriority w:val="99"/>
    <w:rsid w:val="00256368"/>
    <w:pPr>
      <w:widowControl w:val="0"/>
      <w:autoSpaceDE w:val="0"/>
      <w:autoSpaceDN w:val="0"/>
      <w:adjustRightInd w:val="0"/>
    </w:pPr>
    <w:rPr>
      <w:rFonts w:ascii="Arial" w:hAnsi="Arial" w:cs="Arial"/>
    </w:rPr>
  </w:style>
  <w:style w:type="paragraph" w:styleId="a9">
    <w:name w:val="List Paragraph"/>
    <w:basedOn w:val="a"/>
    <w:uiPriority w:val="34"/>
    <w:qFormat/>
    <w:rsid w:val="00EA13C0"/>
    <w:pPr>
      <w:ind w:left="708"/>
    </w:pPr>
  </w:style>
  <w:style w:type="character" w:customStyle="1" w:styleId="20">
    <w:name w:val="Заголовок 2 Знак"/>
    <w:link w:val="2"/>
    <w:uiPriority w:val="9"/>
    <w:semiHidden/>
    <w:rsid w:val="007D4CB1"/>
    <w:rPr>
      <w:rFonts w:ascii="Cambria" w:eastAsia="Times New Roman" w:hAnsi="Cambria" w:cs="Times New Roman"/>
      <w:b/>
      <w:bCs/>
      <w:color w:val="4F81BD"/>
      <w:sz w:val="26"/>
      <w:szCs w:val="26"/>
    </w:rPr>
  </w:style>
  <w:style w:type="character" w:styleId="aa">
    <w:name w:val="Strong"/>
    <w:qFormat/>
    <w:rsid w:val="005D3D95"/>
    <w:rPr>
      <w:rFonts w:cs="Times New Roman"/>
      <w:b/>
    </w:rPr>
  </w:style>
  <w:style w:type="paragraph" w:styleId="ab">
    <w:name w:val="Normal (Web)"/>
    <w:basedOn w:val="a"/>
    <w:uiPriority w:val="99"/>
    <w:semiHidden/>
    <w:unhideWhenUsed/>
    <w:rsid w:val="005F261F"/>
    <w:pPr>
      <w:spacing w:before="100" w:beforeAutospacing="1" w:after="100" w:afterAutospacing="1"/>
    </w:pPr>
  </w:style>
  <w:style w:type="character" w:styleId="ac">
    <w:name w:val="Hyperlink"/>
    <w:basedOn w:val="a0"/>
    <w:uiPriority w:val="99"/>
    <w:semiHidden/>
    <w:unhideWhenUsed/>
    <w:rsid w:val="00CE39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525">
      <w:bodyDiv w:val="1"/>
      <w:marLeft w:val="0"/>
      <w:marRight w:val="0"/>
      <w:marTop w:val="0"/>
      <w:marBottom w:val="0"/>
      <w:divBdr>
        <w:top w:val="none" w:sz="0" w:space="0" w:color="auto"/>
        <w:left w:val="none" w:sz="0" w:space="0" w:color="auto"/>
        <w:bottom w:val="none" w:sz="0" w:space="0" w:color="auto"/>
        <w:right w:val="none" w:sz="0" w:space="0" w:color="auto"/>
      </w:divBdr>
    </w:div>
    <w:div w:id="366025890">
      <w:bodyDiv w:val="1"/>
      <w:marLeft w:val="0"/>
      <w:marRight w:val="0"/>
      <w:marTop w:val="0"/>
      <w:marBottom w:val="0"/>
      <w:divBdr>
        <w:top w:val="none" w:sz="0" w:space="0" w:color="auto"/>
        <w:left w:val="none" w:sz="0" w:space="0" w:color="auto"/>
        <w:bottom w:val="none" w:sz="0" w:space="0" w:color="auto"/>
        <w:right w:val="none" w:sz="0" w:space="0" w:color="auto"/>
      </w:divBdr>
    </w:div>
    <w:div w:id="623316903">
      <w:bodyDiv w:val="1"/>
      <w:marLeft w:val="0"/>
      <w:marRight w:val="0"/>
      <w:marTop w:val="0"/>
      <w:marBottom w:val="0"/>
      <w:divBdr>
        <w:top w:val="none" w:sz="0" w:space="0" w:color="auto"/>
        <w:left w:val="none" w:sz="0" w:space="0" w:color="auto"/>
        <w:bottom w:val="none" w:sz="0" w:space="0" w:color="auto"/>
        <w:right w:val="none" w:sz="0" w:space="0" w:color="auto"/>
      </w:divBdr>
    </w:div>
    <w:div w:id="773594135">
      <w:bodyDiv w:val="1"/>
      <w:marLeft w:val="0"/>
      <w:marRight w:val="0"/>
      <w:marTop w:val="0"/>
      <w:marBottom w:val="0"/>
      <w:divBdr>
        <w:top w:val="none" w:sz="0" w:space="0" w:color="auto"/>
        <w:left w:val="none" w:sz="0" w:space="0" w:color="auto"/>
        <w:bottom w:val="none" w:sz="0" w:space="0" w:color="auto"/>
        <w:right w:val="none" w:sz="0" w:space="0" w:color="auto"/>
      </w:divBdr>
    </w:div>
    <w:div w:id="805927091">
      <w:bodyDiv w:val="1"/>
      <w:marLeft w:val="0"/>
      <w:marRight w:val="0"/>
      <w:marTop w:val="0"/>
      <w:marBottom w:val="0"/>
      <w:divBdr>
        <w:top w:val="none" w:sz="0" w:space="0" w:color="auto"/>
        <w:left w:val="none" w:sz="0" w:space="0" w:color="auto"/>
        <w:bottom w:val="none" w:sz="0" w:space="0" w:color="auto"/>
        <w:right w:val="none" w:sz="0" w:space="0" w:color="auto"/>
      </w:divBdr>
    </w:div>
    <w:div w:id="837579031">
      <w:bodyDiv w:val="1"/>
      <w:marLeft w:val="0"/>
      <w:marRight w:val="0"/>
      <w:marTop w:val="0"/>
      <w:marBottom w:val="0"/>
      <w:divBdr>
        <w:top w:val="none" w:sz="0" w:space="0" w:color="auto"/>
        <w:left w:val="none" w:sz="0" w:space="0" w:color="auto"/>
        <w:bottom w:val="none" w:sz="0" w:space="0" w:color="auto"/>
        <w:right w:val="none" w:sz="0" w:space="0" w:color="auto"/>
      </w:divBdr>
    </w:div>
    <w:div w:id="893391536">
      <w:bodyDiv w:val="1"/>
      <w:marLeft w:val="0"/>
      <w:marRight w:val="0"/>
      <w:marTop w:val="0"/>
      <w:marBottom w:val="0"/>
      <w:divBdr>
        <w:top w:val="none" w:sz="0" w:space="0" w:color="auto"/>
        <w:left w:val="none" w:sz="0" w:space="0" w:color="auto"/>
        <w:bottom w:val="none" w:sz="0" w:space="0" w:color="auto"/>
        <w:right w:val="none" w:sz="0" w:space="0" w:color="auto"/>
      </w:divBdr>
    </w:div>
    <w:div w:id="900561688">
      <w:bodyDiv w:val="1"/>
      <w:marLeft w:val="0"/>
      <w:marRight w:val="0"/>
      <w:marTop w:val="0"/>
      <w:marBottom w:val="0"/>
      <w:divBdr>
        <w:top w:val="none" w:sz="0" w:space="0" w:color="auto"/>
        <w:left w:val="none" w:sz="0" w:space="0" w:color="auto"/>
        <w:bottom w:val="none" w:sz="0" w:space="0" w:color="auto"/>
        <w:right w:val="none" w:sz="0" w:space="0" w:color="auto"/>
      </w:divBdr>
    </w:div>
    <w:div w:id="902108439">
      <w:bodyDiv w:val="1"/>
      <w:marLeft w:val="0"/>
      <w:marRight w:val="0"/>
      <w:marTop w:val="0"/>
      <w:marBottom w:val="0"/>
      <w:divBdr>
        <w:top w:val="none" w:sz="0" w:space="0" w:color="auto"/>
        <w:left w:val="none" w:sz="0" w:space="0" w:color="auto"/>
        <w:bottom w:val="none" w:sz="0" w:space="0" w:color="auto"/>
        <w:right w:val="none" w:sz="0" w:space="0" w:color="auto"/>
      </w:divBdr>
    </w:div>
    <w:div w:id="939874942">
      <w:bodyDiv w:val="1"/>
      <w:marLeft w:val="0"/>
      <w:marRight w:val="0"/>
      <w:marTop w:val="0"/>
      <w:marBottom w:val="0"/>
      <w:divBdr>
        <w:top w:val="none" w:sz="0" w:space="0" w:color="auto"/>
        <w:left w:val="none" w:sz="0" w:space="0" w:color="auto"/>
        <w:bottom w:val="none" w:sz="0" w:space="0" w:color="auto"/>
        <w:right w:val="none" w:sz="0" w:space="0" w:color="auto"/>
      </w:divBdr>
    </w:div>
    <w:div w:id="972952601">
      <w:bodyDiv w:val="1"/>
      <w:marLeft w:val="0"/>
      <w:marRight w:val="0"/>
      <w:marTop w:val="0"/>
      <w:marBottom w:val="0"/>
      <w:divBdr>
        <w:top w:val="none" w:sz="0" w:space="0" w:color="auto"/>
        <w:left w:val="none" w:sz="0" w:space="0" w:color="auto"/>
        <w:bottom w:val="none" w:sz="0" w:space="0" w:color="auto"/>
        <w:right w:val="none" w:sz="0" w:space="0" w:color="auto"/>
      </w:divBdr>
    </w:div>
    <w:div w:id="1032614014">
      <w:bodyDiv w:val="1"/>
      <w:marLeft w:val="0"/>
      <w:marRight w:val="0"/>
      <w:marTop w:val="0"/>
      <w:marBottom w:val="0"/>
      <w:divBdr>
        <w:top w:val="none" w:sz="0" w:space="0" w:color="auto"/>
        <w:left w:val="none" w:sz="0" w:space="0" w:color="auto"/>
        <w:bottom w:val="none" w:sz="0" w:space="0" w:color="auto"/>
        <w:right w:val="none" w:sz="0" w:space="0" w:color="auto"/>
      </w:divBdr>
    </w:div>
    <w:div w:id="1219047593">
      <w:bodyDiv w:val="1"/>
      <w:marLeft w:val="0"/>
      <w:marRight w:val="0"/>
      <w:marTop w:val="0"/>
      <w:marBottom w:val="0"/>
      <w:divBdr>
        <w:top w:val="none" w:sz="0" w:space="0" w:color="auto"/>
        <w:left w:val="none" w:sz="0" w:space="0" w:color="auto"/>
        <w:bottom w:val="none" w:sz="0" w:space="0" w:color="auto"/>
        <w:right w:val="none" w:sz="0" w:space="0" w:color="auto"/>
      </w:divBdr>
    </w:div>
    <w:div w:id="1441292913">
      <w:bodyDiv w:val="1"/>
      <w:marLeft w:val="0"/>
      <w:marRight w:val="0"/>
      <w:marTop w:val="0"/>
      <w:marBottom w:val="0"/>
      <w:divBdr>
        <w:top w:val="none" w:sz="0" w:space="0" w:color="auto"/>
        <w:left w:val="none" w:sz="0" w:space="0" w:color="auto"/>
        <w:bottom w:val="none" w:sz="0" w:space="0" w:color="auto"/>
        <w:right w:val="none" w:sz="0" w:space="0" w:color="auto"/>
      </w:divBdr>
    </w:div>
    <w:div w:id="1714693362">
      <w:bodyDiv w:val="1"/>
      <w:marLeft w:val="0"/>
      <w:marRight w:val="0"/>
      <w:marTop w:val="0"/>
      <w:marBottom w:val="0"/>
      <w:divBdr>
        <w:top w:val="none" w:sz="0" w:space="0" w:color="auto"/>
        <w:left w:val="none" w:sz="0" w:space="0" w:color="auto"/>
        <w:bottom w:val="none" w:sz="0" w:space="0" w:color="auto"/>
        <w:right w:val="none" w:sz="0" w:space="0" w:color="auto"/>
      </w:divBdr>
    </w:div>
    <w:div w:id="1740711838">
      <w:bodyDiv w:val="1"/>
      <w:marLeft w:val="0"/>
      <w:marRight w:val="0"/>
      <w:marTop w:val="0"/>
      <w:marBottom w:val="0"/>
      <w:divBdr>
        <w:top w:val="none" w:sz="0" w:space="0" w:color="auto"/>
        <w:left w:val="none" w:sz="0" w:space="0" w:color="auto"/>
        <w:bottom w:val="none" w:sz="0" w:space="0" w:color="auto"/>
        <w:right w:val="none" w:sz="0" w:space="0" w:color="auto"/>
      </w:divBdr>
    </w:div>
    <w:div w:id="1784105827">
      <w:bodyDiv w:val="1"/>
      <w:marLeft w:val="0"/>
      <w:marRight w:val="0"/>
      <w:marTop w:val="0"/>
      <w:marBottom w:val="0"/>
      <w:divBdr>
        <w:top w:val="none" w:sz="0" w:space="0" w:color="auto"/>
        <w:left w:val="none" w:sz="0" w:space="0" w:color="auto"/>
        <w:bottom w:val="none" w:sz="0" w:space="0" w:color="auto"/>
        <w:right w:val="none" w:sz="0" w:space="0" w:color="auto"/>
      </w:divBdr>
    </w:div>
    <w:div w:id="1801873901">
      <w:bodyDiv w:val="1"/>
      <w:marLeft w:val="0"/>
      <w:marRight w:val="0"/>
      <w:marTop w:val="0"/>
      <w:marBottom w:val="0"/>
      <w:divBdr>
        <w:top w:val="none" w:sz="0" w:space="0" w:color="auto"/>
        <w:left w:val="none" w:sz="0" w:space="0" w:color="auto"/>
        <w:bottom w:val="none" w:sz="0" w:space="0" w:color="auto"/>
        <w:right w:val="none" w:sz="0" w:space="0" w:color="auto"/>
      </w:divBdr>
    </w:div>
    <w:div w:id="1915045330">
      <w:bodyDiv w:val="1"/>
      <w:marLeft w:val="0"/>
      <w:marRight w:val="0"/>
      <w:marTop w:val="0"/>
      <w:marBottom w:val="0"/>
      <w:divBdr>
        <w:top w:val="none" w:sz="0" w:space="0" w:color="auto"/>
        <w:left w:val="none" w:sz="0" w:space="0" w:color="auto"/>
        <w:bottom w:val="none" w:sz="0" w:space="0" w:color="auto"/>
        <w:right w:val="none" w:sz="0" w:space="0" w:color="auto"/>
      </w:divBdr>
    </w:div>
    <w:div w:id="21469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F9BC3930139DCE68155CB6521B5D31B17A62869481E4691330235B6F158F4FDE37812C98576B357m4w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6F9BC3930139DCE68155CB6521B5D31B17A62869481E4691330235B6F158F4FDE37812C98576B357m4wCG" TargetMode="External"/><Relationship Id="rId10" Type="http://schemas.openxmlformats.org/officeDocument/2006/relationships/hyperlink" Target="consultantplus://offline/ref=A7EF17F64EEA73E96B4794FFCF6511DF79EBC10E95C3E3D4B8DE8F8065FF7D103F29E74E70B3F6F2W9n9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0147820BEF362E7990DAE2F46BD3EC4AC5139A1D3C194EE9CFC9BEE8D73BB8CE4629C2474963B000X8W0N"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43F3-C63F-413B-A074-B1504992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15083</Words>
  <Characters>85979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MSH</Company>
  <LinksUpToDate>false</LinksUpToDate>
  <CharactersWithSpaces>100861</CharactersWithSpaces>
  <SharedDoc>false</SharedDoc>
  <HLinks>
    <vt:vector size="24" baseType="variant">
      <vt:variant>
        <vt:i4>3539055</vt:i4>
      </vt:variant>
      <vt:variant>
        <vt:i4>15</vt:i4>
      </vt:variant>
      <vt:variant>
        <vt:i4>0</vt:i4>
      </vt:variant>
      <vt:variant>
        <vt:i4>5</vt:i4>
      </vt:variant>
      <vt:variant>
        <vt:lpwstr>consultantplus://offline/ref=6F9BC3930139DCE68155CB6521B5D31B17A62869481E4691330235B6F158F4FDE37812C98576B357m4wCG</vt:lpwstr>
      </vt:variant>
      <vt:variant>
        <vt:lpwstr/>
      </vt:variant>
      <vt:variant>
        <vt:i4>3539055</vt:i4>
      </vt:variant>
      <vt:variant>
        <vt:i4>12</vt:i4>
      </vt:variant>
      <vt:variant>
        <vt:i4>0</vt:i4>
      </vt:variant>
      <vt:variant>
        <vt:i4>5</vt:i4>
      </vt:variant>
      <vt:variant>
        <vt:lpwstr>consultantplus://offline/ref=6F9BC3930139DCE68155CB6521B5D31B17A62869481E4691330235B6F158F4FDE37812C98576B357m4wCG</vt:lpwstr>
      </vt:variant>
      <vt:variant>
        <vt:lpwstr/>
      </vt:variant>
      <vt:variant>
        <vt:i4>3604532</vt:i4>
      </vt:variant>
      <vt:variant>
        <vt:i4>3</vt:i4>
      </vt:variant>
      <vt:variant>
        <vt:i4>0</vt:i4>
      </vt:variant>
      <vt:variant>
        <vt:i4>5</vt:i4>
      </vt:variant>
      <vt:variant>
        <vt:lpwstr>consultantplus://offline/ref=A7EF17F64EEA73E96B4794FFCF6511DF79EBC10E95C3E3D4B8DE8F8065FF7D103F29E74E70B3F6F2W9n9H</vt:lpwstr>
      </vt:variant>
      <vt:variant>
        <vt:lpwstr/>
      </vt:variant>
      <vt:variant>
        <vt:i4>8257592</vt:i4>
      </vt:variant>
      <vt:variant>
        <vt:i4>0</vt:i4>
      </vt:variant>
      <vt:variant>
        <vt:i4>0</vt:i4>
      </vt:variant>
      <vt:variant>
        <vt:i4>5</vt:i4>
      </vt:variant>
      <vt:variant>
        <vt:lpwstr>consultantplus://offline/ref=0147820BEF362E7990DAE2F46BD3EC4AC5139A1D3C194EE9CFC9BEE8D73BB8CE4629C2474963B000X8W0N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ANNA</dc:creator>
  <cp:lastModifiedBy>Gl_Buhgalter</cp:lastModifiedBy>
  <cp:revision>148</cp:revision>
  <cp:lastPrinted>2014-02-17T12:04:00Z</cp:lastPrinted>
  <dcterms:created xsi:type="dcterms:W3CDTF">2016-02-02T12:34:00Z</dcterms:created>
  <dcterms:modified xsi:type="dcterms:W3CDTF">2016-04-15T11:07:00Z</dcterms:modified>
</cp:coreProperties>
</file>