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57" w:rsidRDefault="003B1003">
      <w:pPr>
        <w:spacing w:after="0"/>
        <w:jc w:val="center"/>
        <w:rPr>
          <w:rFonts w:ascii="AGBenguiatCyr" w:hAnsi="AGBenguiatCyr"/>
          <w:b/>
          <w:i/>
          <w:sz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56260" cy="568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F57" w:rsidRDefault="003B1003">
      <w:pPr>
        <w:pStyle w:val="a8"/>
      </w:pPr>
      <w:r>
        <w:t>Российская Федерация</w:t>
      </w:r>
    </w:p>
    <w:p w:rsidR="00F35F57" w:rsidRDefault="003B1003">
      <w:pPr>
        <w:pStyle w:val="1"/>
      </w:pPr>
      <w:r>
        <w:rPr>
          <w:szCs w:val="32"/>
        </w:rPr>
        <w:t>Ростовская область</w:t>
      </w:r>
      <w:r>
        <w:t xml:space="preserve"> </w:t>
      </w:r>
    </w:p>
    <w:p w:rsidR="00F35F57" w:rsidRDefault="003B1003">
      <w:pPr>
        <w:pStyle w:val="1"/>
      </w:pPr>
      <w:proofErr w:type="spellStart"/>
      <w:r>
        <w:t>Заветинский</w:t>
      </w:r>
      <w:proofErr w:type="spellEnd"/>
      <w:r>
        <w:t xml:space="preserve"> район</w:t>
      </w:r>
    </w:p>
    <w:p w:rsidR="00F35F57" w:rsidRDefault="003B1003">
      <w:pPr>
        <w:pStyle w:val="1"/>
      </w:pPr>
      <w:r>
        <w:t>муниципальное  образование «</w:t>
      </w:r>
      <w:proofErr w:type="spellStart"/>
      <w:r>
        <w:t>Савдянское</w:t>
      </w:r>
      <w:proofErr w:type="spellEnd"/>
      <w:r>
        <w:t xml:space="preserve"> сельское поселение»</w:t>
      </w:r>
    </w:p>
    <w:p w:rsidR="00F35F57" w:rsidRDefault="003B1003">
      <w:pPr>
        <w:pStyle w:val="1"/>
      </w:pPr>
      <w:r>
        <w:t xml:space="preserve">Администрация </w:t>
      </w:r>
      <w:proofErr w:type="spellStart"/>
      <w:r>
        <w:t>Савдянского</w:t>
      </w:r>
      <w:proofErr w:type="spellEnd"/>
      <w:r>
        <w:t xml:space="preserve"> сельского поселения</w:t>
      </w:r>
    </w:p>
    <w:p w:rsidR="00F35F57" w:rsidRDefault="00F35F57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48"/>
          <w:szCs w:val="48"/>
        </w:rPr>
      </w:pPr>
    </w:p>
    <w:p w:rsidR="00F35F57" w:rsidRDefault="003B1003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48"/>
          <w:szCs w:val="48"/>
        </w:rPr>
      </w:pPr>
      <w:r>
        <w:rPr>
          <w:rFonts w:ascii="Times New Roman" w:hAnsi="Times New Roman"/>
          <w:color w:val="auto"/>
          <w:sz w:val="48"/>
          <w:szCs w:val="48"/>
        </w:rPr>
        <w:t>Распоряжение</w:t>
      </w:r>
    </w:p>
    <w:p w:rsidR="00F35F57" w:rsidRDefault="00F35F5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35F57" w:rsidRDefault="003B1003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 </w:t>
      </w:r>
      <w:r w:rsidR="00C577D6">
        <w:rPr>
          <w:rFonts w:ascii="Times New Roman" w:hAnsi="Times New Roman"/>
          <w:sz w:val="28"/>
        </w:rPr>
        <w:t>17</w:t>
      </w:r>
      <w:bookmarkStart w:id="0" w:name="_GoBack"/>
      <w:bookmarkEnd w:id="0"/>
    </w:p>
    <w:p w:rsidR="00F35F57" w:rsidRDefault="00F35F57">
      <w:pPr>
        <w:spacing w:after="0" w:line="240" w:lineRule="auto"/>
        <w:jc w:val="center"/>
        <w:rPr>
          <w:rFonts w:ascii="Times New Roman" w:hAnsi="Times New Roman"/>
        </w:rPr>
      </w:pPr>
    </w:p>
    <w:p w:rsidR="00F35F57" w:rsidRDefault="00F35F57">
      <w:pPr>
        <w:spacing w:after="0" w:line="240" w:lineRule="auto"/>
        <w:jc w:val="center"/>
        <w:rPr>
          <w:rFonts w:ascii="Times New Roman" w:hAnsi="Times New Roman"/>
        </w:rPr>
      </w:pPr>
    </w:p>
    <w:p w:rsidR="00F35F57" w:rsidRDefault="00C577D6">
      <w:pPr>
        <w:pStyle w:val="2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30</w:t>
      </w:r>
      <w:r w:rsidR="003B1003">
        <w:rPr>
          <w:sz w:val="28"/>
          <w:szCs w:val="28"/>
        </w:rPr>
        <w:t xml:space="preserve">.09.2020                                                                                                 х. </w:t>
      </w:r>
      <w:proofErr w:type="spellStart"/>
      <w:r w:rsidR="003B1003">
        <w:rPr>
          <w:sz w:val="28"/>
          <w:szCs w:val="28"/>
        </w:rPr>
        <w:t>Савдя</w:t>
      </w:r>
      <w:proofErr w:type="spellEnd"/>
    </w:p>
    <w:p w:rsidR="00F35F57" w:rsidRDefault="00F35F57">
      <w:pPr>
        <w:pStyle w:val="20"/>
        <w:spacing w:after="0" w:line="240" w:lineRule="auto"/>
        <w:rPr>
          <w:sz w:val="24"/>
          <w:szCs w:val="24"/>
        </w:rPr>
      </w:pPr>
    </w:p>
    <w:tbl>
      <w:tblPr>
        <w:tblW w:w="40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</w:tblGrid>
      <w:tr w:rsidR="00F35F57">
        <w:trPr>
          <w:trHeight w:val="267"/>
        </w:trPr>
        <w:tc>
          <w:tcPr>
            <w:tcW w:w="4039" w:type="dxa"/>
          </w:tcPr>
          <w:p w:rsidR="00F35F57" w:rsidRDefault="003B1003">
            <w:pPr>
              <w:tabs>
                <w:tab w:val="left" w:pos="9355"/>
              </w:tabs>
              <w:spacing w:after="0" w:line="240" w:lineRule="auto"/>
              <w:ind w:right="-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 мерах по недопущению составления  неофициальной  отчетности и   использования поддельных  документов  в Администрации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Савдянского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35F57" w:rsidRDefault="003B1003">
            <w:pPr>
              <w:tabs>
                <w:tab w:val="left" w:pos="9355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F35F57" w:rsidRDefault="00F35F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F57" w:rsidRDefault="00F35F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F57" w:rsidRDefault="003B1003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 целью недопущения составления неофициальной отчетности и использования поддельных документов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Савдянского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поселения, в соответствии со ст.13.3 Федерального закона от 25.12.2008г № 273-ФЗ «О противодействии коррупции»:</w:t>
      </w:r>
    </w:p>
    <w:p w:rsidR="00F35F57" w:rsidRDefault="003B100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Установить персональную ответственность работников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Савдянского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за составление неофициальной отчетности и использование поддельных документов, в чьи должностные обязанности входит подготовка, составление, представление, направление отчетности и иных документов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Савдянского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F35F57" w:rsidRDefault="003B10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Постоянное проведение проверок на предмет подлинности документов возлагается на лицо, ответственное за работу по профилактике коррупционных и иных правонарушений.</w:t>
      </w:r>
    </w:p>
    <w:p w:rsidR="00F35F57" w:rsidRDefault="003B1003">
      <w:pPr>
        <w:spacing w:after="29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При проведении проверок учитывать, что подлинность документов устанавливается путем проверки реальности имеющихся в них подписей должностных лиц и соответствия документов датам отражения в них операций, информации, фактов. При чтении документов, после установления их подлинности, проверять документы по существу, то есть с точки зрения достоверности, законности отраженных в них хозяйственных операций, </w:t>
      </w:r>
      <w:r>
        <w:rPr>
          <w:rFonts w:ascii="Times New Roman" w:hAnsi="Times New Roman"/>
          <w:sz w:val="28"/>
          <w:szCs w:val="28"/>
        </w:rPr>
        <w:lastRenderedPageBreak/>
        <w:t xml:space="preserve">информации, фактах. Достоверность операций, зафиксированных в документах, проверяется изучением этих и взаимосвязанных с ним документов, опросом соответствующих должностных лиц, осмотром объекта в натуре. Законность отраженных в документах операций устанавливается путем проверки их соответствия действующему законодательству. </w:t>
      </w:r>
    </w:p>
    <w:p w:rsidR="00F35F57" w:rsidRDefault="003B100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4. При выявлении фактов использования поддельных документов незамедлительно информировать главу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Савдянского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F35F57" w:rsidRDefault="003B1003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распоряжения оставляю за собой.</w:t>
      </w:r>
    </w:p>
    <w:p w:rsidR="00F35F57" w:rsidRDefault="00F35F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F57" w:rsidRDefault="00F35F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F57" w:rsidRDefault="00F35F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5F57" w:rsidRDefault="003B10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Администрации</w:t>
      </w:r>
    </w:p>
    <w:p w:rsidR="00F35F57" w:rsidRDefault="003B100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Савдянского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В.В.Ситников</w:t>
      </w:r>
      <w:proofErr w:type="spellEnd"/>
    </w:p>
    <w:p w:rsidR="00F35F57" w:rsidRDefault="00F35F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5F57" w:rsidRDefault="003B10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вносит ведущий</w:t>
      </w:r>
    </w:p>
    <w:p w:rsidR="00F35F57" w:rsidRDefault="003B100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по общим вопросам</w:t>
      </w:r>
    </w:p>
    <w:p w:rsidR="00F35F57" w:rsidRDefault="00F35F5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35F57" w:rsidRDefault="00F35F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35F57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BenguiatCyr">
    <w:altName w:val="Times New Roman"/>
    <w:charset w:val="CC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5F57"/>
    <w:rsid w:val="003B1003"/>
    <w:rsid w:val="00C577D6"/>
    <w:rsid w:val="00F3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8AB"/>
    <w:pPr>
      <w:spacing w:after="200" w:line="276" w:lineRule="auto"/>
    </w:pPr>
    <w:rPr>
      <w:rFonts w:eastAsia="Times New Roman" w:cs="Times New Roman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6A78AB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78A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6A78A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6A78AB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a3">
    <w:name w:val="Основной текст Знак"/>
    <w:basedOn w:val="a0"/>
    <w:qFormat/>
    <w:rsid w:val="006A78A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2 Знак"/>
    <w:basedOn w:val="a0"/>
    <w:link w:val="2"/>
    <w:semiHidden/>
    <w:qFormat/>
    <w:rsid w:val="006A78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6A78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unhideWhenUsed/>
    <w:rsid w:val="006A78AB"/>
    <w:pPr>
      <w:spacing w:after="0" w:line="240" w:lineRule="auto"/>
    </w:pPr>
    <w:rPr>
      <w:rFonts w:ascii="Times New Roman" w:hAnsi="Times New Roman"/>
      <w:sz w:val="28"/>
      <w:szCs w:val="20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next w:val="a"/>
    <w:semiHidden/>
    <w:unhideWhenUsed/>
    <w:qFormat/>
    <w:rsid w:val="006A78AB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20">
    <w:name w:val="Body Text 2"/>
    <w:basedOn w:val="a"/>
    <w:semiHidden/>
    <w:unhideWhenUsed/>
    <w:qFormat/>
    <w:rsid w:val="006A78AB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uiPriority w:val="99"/>
    <w:semiHidden/>
    <w:unhideWhenUsed/>
    <w:qFormat/>
    <w:rsid w:val="006A78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CA627B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uiPriority w:val="99"/>
    <w:qFormat/>
    <w:rsid w:val="00CA627B"/>
    <w:pPr>
      <w:widowControl w:val="0"/>
    </w:pPr>
    <w:rPr>
      <w:rFonts w:eastAsia="Times New Roman" w:cs="Calibri"/>
      <w:b/>
      <w:bCs/>
      <w:sz w:val="22"/>
      <w:lang w:eastAsia="ru-RU"/>
    </w:rPr>
  </w:style>
  <w:style w:type="paragraph" w:customStyle="1" w:styleId="ConsNormal">
    <w:name w:val="ConsNormal"/>
    <w:uiPriority w:val="99"/>
    <w:qFormat/>
    <w:rsid w:val="00CA627B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5D7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29</cp:revision>
  <cp:lastPrinted>2020-09-30T06:56:00Z</cp:lastPrinted>
  <dcterms:created xsi:type="dcterms:W3CDTF">2019-03-28T07:51:00Z</dcterms:created>
  <dcterms:modified xsi:type="dcterms:W3CDTF">2020-09-30T06:56:00Z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