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497C" w14:textId="77777777" w:rsidR="005041CC" w:rsidRDefault="007D1B54">
      <w:pPr>
        <w:jc w:val="center"/>
        <w:rPr>
          <w:rFonts w:ascii="AGBenguiatCyr" w:hAnsi="AGBenguiatCyr"/>
          <w:b/>
          <w:i/>
          <w:sz w:val="24"/>
        </w:rPr>
      </w:pPr>
      <w:r>
        <w:rPr>
          <w:rFonts w:ascii="AdverGothic" w:hAnsi="AdverGothic"/>
          <w:noProof/>
        </w:rPr>
        <w:drawing>
          <wp:inline distT="0" distB="0" distL="0" distR="0" wp14:anchorId="4F0FC433" wp14:editId="2AE6A541">
            <wp:extent cx="556006" cy="5596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56006" cy="559689"/>
                    </a:xfrm>
                    <a:prstGeom prst="rect">
                      <a:avLst/>
                    </a:prstGeom>
                  </pic:spPr>
                </pic:pic>
              </a:graphicData>
            </a:graphic>
          </wp:inline>
        </w:drawing>
      </w:r>
    </w:p>
    <w:p w14:paraId="72F40711" w14:textId="77777777" w:rsidR="005041CC" w:rsidRDefault="007D1B54">
      <w:pPr>
        <w:pStyle w:val="4"/>
      </w:pPr>
      <w:r>
        <w:t>Российская Федерация</w:t>
      </w:r>
    </w:p>
    <w:p w14:paraId="16BFFC08" w14:textId="77777777" w:rsidR="005041CC" w:rsidRDefault="007D1B54">
      <w:pPr>
        <w:pStyle w:val="5"/>
      </w:pPr>
      <w:r>
        <w:t>Ростовская область</w:t>
      </w:r>
    </w:p>
    <w:p w14:paraId="5E348543" w14:textId="77777777" w:rsidR="005041CC" w:rsidRDefault="007D1B54">
      <w:pPr>
        <w:jc w:val="center"/>
        <w:rPr>
          <w:sz w:val="32"/>
        </w:rPr>
      </w:pPr>
      <w:r>
        <w:rPr>
          <w:sz w:val="32"/>
        </w:rPr>
        <w:t>Заветинский район</w:t>
      </w:r>
    </w:p>
    <w:p w14:paraId="1FE94AB0" w14:textId="604516A2" w:rsidR="005041CC" w:rsidRDefault="007D1B54">
      <w:pPr>
        <w:jc w:val="center"/>
        <w:rPr>
          <w:sz w:val="32"/>
        </w:rPr>
      </w:pPr>
      <w:r>
        <w:rPr>
          <w:sz w:val="32"/>
        </w:rPr>
        <w:t>муниципальное образование «</w:t>
      </w:r>
      <w:r w:rsidR="00110580">
        <w:rPr>
          <w:sz w:val="32"/>
        </w:rPr>
        <w:t xml:space="preserve">Савдянское </w:t>
      </w:r>
      <w:r>
        <w:rPr>
          <w:sz w:val="32"/>
        </w:rPr>
        <w:t>сельское поселение»</w:t>
      </w:r>
    </w:p>
    <w:p w14:paraId="53E2F244" w14:textId="7E9ABE8B" w:rsidR="005041CC" w:rsidRDefault="007D1B54">
      <w:pPr>
        <w:pStyle w:val="5"/>
      </w:pPr>
      <w:r>
        <w:t xml:space="preserve">Администрация </w:t>
      </w:r>
      <w:r w:rsidR="00110580">
        <w:t>Савдянского</w:t>
      </w:r>
      <w:r>
        <w:t xml:space="preserve"> сельского поселения</w:t>
      </w:r>
    </w:p>
    <w:p w14:paraId="4474FA9D" w14:textId="77777777" w:rsidR="005041CC" w:rsidRDefault="005041CC">
      <w:pPr>
        <w:jc w:val="center"/>
        <w:rPr>
          <w:b/>
          <w:sz w:val="16"/>
        </w:rPr>
      </w:pPr>
    </w:p>
    <w:p w14:paraId="56BF1FB1" w14:textId="77777777" w:rsidR="005041CC" w:rsidRDefault="007D1B54">
      <w:pPr>
        <w:pStyle w:val="6"/>
      </w:pPr>
      <w:r>
        <w:t>Постановление</w:t>
      </w:r>
    </w:p>
    <w:p w14:paraId="7D2FAE27" w14:textId="77777777" w:rsidR="005041CC" w:rsidRDefault="005041CC">
      <w:pPr>
        <w:jc w:val="center"/>
        <w:rPr>
          <w:sz w:val="16"/>
        </w:rPr>
      </w:pPr>
    </w:p>
    <w:p w14:paraId="2938FABE" w14:textId="16231C85" w:rsidR="005041CC" w:rsidRDefault="007D1B54">
      <w:pPr>
        <w:jc w:val="center"/>
        <w:rPr>
          <w:sz w:val="28"/>
        </w:rPr>
      </w:pPr>
      <w:r>
        <w:rPr>
          <w:sz w:val="28"/>
        </w:rPr>
        <w:t xml:space="preserve">№ </w:t>
      </w:r>
      <w:r w:rsidR="00745DF8">
        <w:rPr>
          <w:sz w:val="28"/>
        </w:rPr>
        <w:t>00</w:t>
      </w:r>
    </w:p>
    <w:p w14:paraId="09F80625" w14:textId="77777777" w:rsidR="005041CC" w:rsidRDefault="005041CC">
      <w:pPr>
        <w:jc w:val="both"/>
        <w:rPr>
          <w:sz w:val="16"/>
        </w:rPr>
      </w:pPr>
    </w:p>
    <w:p w14:paraId="0B1078FC" w14:textId="0ED2E0BC" w:rsidR="005041CC" w:rsidRDefault="007D1B54">
      <w:pPr>
        <w:rPr>
          <w:sz w:val="28"/>
        </w:rPr>
      </w:pPr>
      <w:r>
        <w:rPr>
          <w:sz w:val="28"/>
        </w:rPr>
        <w:t>0</w:t>
      </w:r>
      <w:r w:rsidR="00745DF8">
        <w:rPr>
          <w:sz w:val="28"/>
        </w:rPr>
        <w:t>0</w:t>
      </w:r>
      <w:r>
        <w:rPr>
          <w:sz w:val="28"/>
        </w:rPr>
        <w:t>.11.202</w:t>
      </w:r>
      <w:r w:rsidR="001F0A6B">
        <w:rPr>
          <w:sz w:val="28"/>
        </w:rPr>
        <w:t>4</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110580">
        <w:rPr>
          <w:sz w:val="28"/>
        </w:rPr>
        <w:t>х</w:t>
      </w:r>
      <w:r>
        <w:rPr>
          <w:sz w:val="28"/>
        </w:rPr>
        <w:t>.</w:t>
      </w:r>
      <w:r w:rsidR="00110580">
        <w:rPr>
          <w:sz w:val="28"/>
        </w:rPr>
        <w:t xml:space="preserve"> Савдя</w:t>
      </w:r>
    </w:p>
    <w:p w14:paraId="11FE1039" w14:textId="77777777" w:rsidR="005041CC" w:rsidRDefault="005041CC">
      <w:pPr>
        <w:jc w:val="both"/>
        <w:rPr>
          <w:sz w:val="16"/>
        </w:rPr>
      </w:pPr>
    </w:p>
    <w:tbl>
      <w:tblPr>
        <w:tblW w:w="0" w:type="auto"/>
        <w:tblLayout w:type="fixed"/>
        <w:tblCellMar>
          <w:left w:w="70" w:type="dxa"/>
          <w:right w:w="70" w:type="dxa"/>
        </w:tblCellMar>
        <w:tblLook w:val="04A0" w:firstRow="1" w:lastRow="0" w:firstColumn="1" w:lastColumn="0" w:noHBand="0" w:noVBand="1"/>
      </w:tblPr>
      <w:tblGrid>
        <w:gridCol w:w="5173"/>
        <w:gridCol w:w="4536"/>
      </w:tblGrid>
      <w:tr w:rsidR="005041CC" w14:paraId="0A9739F7" w14:textId="77777777">
        <w:trPr>
          <w:trHeight w:val="166"/>
        </w:trPr>
        <w:tc>
          <w:tcPr>
            <w:tcW w:w="5173" w:type="dxa"/>
            <w:tcMar>
              <w:left w:w="70" w:type="dxa"/>
              <w:right w:w="70" w:type="dxa"/>
            </w:tcMar>
          </w:tcPr>
          <w:p w14:paraId="5AC128C8" w14:textId="100F9D3D" w:rsidR="005041CC" w:rsidRDefault="007D1B54">
            <w:pPr>
              <w:rPr>
                <w:sz w:val="28"/>
              </w:rPr>
            </w:pPr>
            <w:r>
              <w:rPr>
                <w:sz w:val="28"/>
              </w:rPr>
              <w:t xml:space="preserve">Об основных направлениях бюджетной и налоговой политики </w:t>
            </w:r>
            <w:r w:rsidR="00110580">
              <w:rPr>
                <w:sz w:val="28"/>
              </w:rPr>
              <w:t>Савдянского</w:t>
            </w:r>
            <w:r>
              <w:rPr>
                <w:sz w:val="28"/>
              </w:rPr>
              <w:t xml:space="preserve"> сельского поселения  на 202</w:t>
            </w:r>
            <w:r w:rsidR="001F0A6B">
              <w:rPr>
                <w:sz w:val="28"/>
              </w:rPr>
              <w:t>5</w:t>
            </w:r>
            <w:r>
              <w:rPr>
                <w:sz w:val="28"/>
              </w:rPr>
              <w:t xml:space="preserve"> год и плановый период 202</w:t>
            </w:r>
            <w:r w:rsidR="001F0A6B">
              <w:rPr>
                <w:sz w:val="28"/>
              </w:rPr>
              <w:t>6</w:t>
            </w:r>
            <w:r>
              <w:rPr>
                <w:sz w:val="28"/>
              </w:rPr>
              <w:t xml:space="preserve"> и 202</w:t>
            </w:r>
            <w:r w:rsidR="001F0A6B">
              <w:rPr>
                <w:sz w:val="28"/>
              </w:rPr>
              <w:t>7</w:t>
            </w:r>
            <w:r>
              <w:rPr>
                <w:sz w:val="28"/>
              </w:rPr>
              <w:t xml:space="preserve"> годов</w:t>
            </w:r>
          </w:p>
        </w:tc>
        <w:tc>
          <w:tcPr>
            <w:tcW w:w="4536" w:type="dxa"/>
            <w:tcMar>
              <w:left w:w="70" w:type="dxa"/>
              <w:right w:w="70" w:type="dxa"/>
            </w:tcMar>
          </w:tcPr>
          <w:p w14:paraId="3F4664D6" w14:textId="77777777" w:rsidR="005041CC" w:rsidRDefault="005041CC">
            <w:pPr>
              <w:rPr>
                <w:sz w:val="28"/>
              </w:rPr>
            </w:pPr>
          </w:p>
        </w:tc>
      </w:tr>
    </w:tbl>
    <w:p w14:paraId="66977280" w14:textId="77777777" w:rsidR="005041CC" w:rsidRDefault="005041CC">
      <w:pPr>
        <w:ind w:firstLine="709"/>
        <w:jc w:val="both"/>
        <w:rPr>
          <w:sz w:val="16"/>
        </w:rPr>
      </w:pPr>
    </w:p>
    <w:p w14:paraId="5B107410" w14:textId="7CB0D5F9" w:rsidR="005041CC" w:rsidRDefault="007D1B54">
      <w:pPr>
        <w:ind w:firstLine="720"/>
        <w:jc w:val="both"/>
        <w:rPr>
          <w:sz w:val="28"/>
        </w:rPr>
      </w:pPr>
      <w:r>
        <w:rPr>
          <w:sz w:val="28"/>
        </w:rPr>
        <w:t>В соответствии со статьей 184</w:t>
      </w:r>
      <w:r>
        <w:rPr>
          <w:sz w:val="28"/>
          <w:vertAlign w:val="superscript"/>
        </w:rPr>
        <w:t>2</w:t>
      </w:r>
      <w:r>
        <w:rPr>
          <w:sz w:val="28"/>
        </w:rPr>
        <w:t xml:space="preserve"> Бюджетного кодекса Российской Федерации и статьей 19 решения Собрания депутатов </w:t>
      </w:r>
      <w:r w:rsidR="00110580">
        <w:rPr>
          <w:sz w:val="28"/>
        </w:rPr>
        <w:t>Савдянского</w:t>
      </w:r>
      <w:r>
        <w:rPr>
          <w:sz w:val="28"/>
        </w:rPr>
        <w:t xml:space="preserve"> сельского поселения от </w:t>
      </w:r>
      <w:r w:rsidR="00110580">
        <w:rPr>
          <w:sz w:val="28"/>
        </w:rPr>
        <w:t>28</w:t>
      </w:r>
      <w:r>
        <w:rPr>
          <w:sz w:val="28"/>
        </w:rPr>
        <w:t>.09.2007 № 7</w:t>
      </w:r>
      <w:r w:rsidR="00110580">
        <w:rPr>
          <w:sz w:val="28"/>
        </w:rPr>
        <w:t>2</w:t>
      </w:r>
      <w:r>
        <w:rPr>
          <w:sz w:val="28"/>
        </w:rPr>
        <w:t xml:space="preserve"> «Об утверждении положения  «О бюджетном процессе в </w:t>
      </w:r>
      <w:r w:rsidR="00110580">
        <w:rPr>
          <w:sz w:val="28"/>
        </w:rPr>
        <w:t>Савдянском</w:t>
      </w:r>
      <w:r>
        <w:rPr>
          <w:sz w:val="28"/>
        </w:rPr>
        <w:t xml:space="preserve"> сельском поселении», а также постановлением Администрации </w:t>
      </w:r>
      <w:r w:rsidR="00110580">
        <w:rPr>
          <w:sz w:val="28"/>
        </w:rPr>
        <w:t>Савдянского</w:t>
      </w:r>
      <w:r>
        <w:rPr>
          <w:sz w:val="28"/>
        </w:rPr>
        <w:t xml:space="preserve"> сельского поселения от 2</w:t>
      </w:r>
      <w:r w:rsidR="00F762E0" w:rsidRPr="00F762E0">
        <w:rPr>
          <w:sz w:val="28"/>
        </w:rPr>
        <w:t>8</w:t>
      </w:r>
      <w:r>
        <w:rPr>
          <w:sz w:val="28"/>
        </w:rPr>
        <w:t>.06.202</w:t>
      </w:r>
      <w:r w:rsidR="001F0A6B">
        <w:rPr>
          <w:sz w:val="28"/>
        </w:rPr>
        <w:t>4</w:t>
      </w:r>
      <w:r>
        <w:rPr>
          <w:sz w:val="28"/>
        </w:rPr>
        <w:t xml:space="preserve"> № </w:t>
      </w:r>
      <w:r w:rsidR="00F52C7F">
        <w:rPr>
          <w:sz w:val="28"/>
        </w:rPr>
        <w:t>41</w:t>
      </w:r>
      <w:r>
        <w:rPr>
          <w:sz w:val="28"/>
        </w:rPr>
        <w:t xml:space="preserve"> «Об утверждении Порядка и сроков составления проекта бюджета </w:t>
      </w:r>
      <w:r w:rsidR="00110580">
        <w:rPr>
          <w:sz w:val="28"/>
        </w:rPr>
        <w:t>Савдянского</w:t>
      </w:r>
      <w:r>
        <w:rPr>
          <w:sz w:val="28"/>
        </w:rPr>
        <w:t xml:space="preserve"> сельского поселения на 202</w:t>
      </w:r>
      <w:r w:rsidR="001F0A6B">
        <w:rPr>
          <w:sz w:val="28"/>
        </w:rPr>
        <w:t>5</w:t>
      </w:r>
      <w:r>
        <w:rPr>
          <w:sz w:val="28"/>
        </w:rPr>
        <w:t xml:space="preserve"> год и на плановый период 202</w:t>
      </w:r>
      <w:r w:rsidR="001F0A6B">
        <w:rPr>
          <w:sz w:val="28"/>
        </w:rPr>
        <w:t>6</w:t>
      </w:r>
      <w:r>
        <w:rPr>
          <w:sz w:val="28"/>
        </w:rPr>
        <w:t xml:space="preserve"> и 202</w:t>
      </w:r>
      <w:r w:rsidR="001F0A6B">
        <w:rPr>
          <w:sz w:val="28"/>
        </w:rPr>
        <w:t>7</w:t>
      </w:r>
      <w:r>
        <w:rPr>
          <w:sz w:val="28"/>
        </w:rPr>
        <w:t>годов»</w:t>
      </w:r>
    </w:p>
    <w:p w14:paraId="2141624E" w14:textId="77777777" w:rsidR="005041CC" w:rsidRDefault="005041CC">
      <w:pPr>
        <w:ind w:firstLine="709"/>
        <w:jc w:val="both"/>
        <w:rPr>
          <w:sz w:val="16"/>
        </w:rPr>
      </w:pPr>
    </w:p>
    <w:p w14:paraId="646511AA" w14:textId="77777777" w:rsidR="005041CC" w:rsidRDefault="007D1B54">
      <w:pPr>
        <w:jc w:val="center"/>
        <w:rPr>
          <w:sz w:val="28"/>
        </w:rPr>
      </w:pPr>
      <w:r>
        <w:rPr>
          <w:sz w:val="28"/>
        </w:rPr>
        <w:t>ПОСТАНОВЛЯЮ:</w:t>
      </w:r>
    </w:p>
    <w:p w14:paraId="1463A3F7" w14:textId="77777777" w:rsidR="005041CC" w:rsidRDefault="005041CC">
      <w:pPr>
        <w:jc w:val="center"/>
        <w:rPr>
          <w:sz w:val="16"/>
        </w:rPr>
      </w:pPr>
    </w:p>
    <w:p w14:paraId="4D960236" w14:textId="2B2E6A47" w:rsidR="005041CC" w:rsidRDefault="007D1B54">
      <w:pPr>
        <w:ind w:firstLine="720"/>
        <w:jc w:val="both"/>
        <w:rPr>
          <w:sz w:val="28"/>
        </w:rPr>
      </w:pPr>
      <w:r>
        <w:rPr>
          <w:sz w:val="28"/>
        </w:rPr>
        <w:t xml:space="preserve">1. Утвердить основные направления бюджетной и налоговой политики </w:t>
      </w:r>
      <w:r w:rsidR="00110580">
        <w:rPr>
          <w:sz w:val="28"/>
        </w:rPr>
        <w:t>Савдянского</w:t>
      </w:r>
      <w:r>
        <w:rPr>
          <w:sz w:val="28"/>
        </w:rPr>
        <w:t xml:space="preserve"> сельского поселения </w:t>
      </w:r>
      <w:bookmarkStart w:id="0" w:name="_Hlk190329918"/>
      <w:r>
        <w:rPr>
          <w:sz w:val="28"/>
        </w:rPr>
        <w:t>на 202</w:t>
      </w:r>
      <w:r w:rsidR="001F0A6B">
        <w:rPr>
          <w:sz w:val="28"/>
        </w:rPr>
        <w:t>5</w:t>
      </w:r>
      <w:r>
        <w:rPr>
          <w:sz w:val="28"/>
        </w:rPr>
        <w:t xml:space="preserve"> год и плановый период 202</w:t>
      </w:r>
      <w:r w:rsidR="001F0A6B">
        <w:rPr>
          <w:sz w:val="28"/>
        </w:rPr>
        <w:t>6</w:t>
      </w:r>
      <w:r>
        <w:rPr>
          <w:sz w:val="28"/>
        </w:rPr>
        <w:t xml:space="preserve"> и 202</w:t>
      </w:r>
      <w:r w:rsidR="001F0A6B">
        <w:rPr>
          <w:sz w:val="28"/>
        </w:rPr>
        <w:t>7</w:t>
      </w:r>
      <w:r>
        <w:rPr>
          <w:sz w:val="28"/>
        </w:rPr>
        <w:t xml:space="preserve"> годов </w:t>
      </w:r>
      <w:bookmarkEnd w:id="0"/>
      <w:r>
        <w:rPr>
          <w:sz w:val="28"/>
        </w:rPr>
        <w:t>согласно приложению.</w:t>
      </w:r>
    </w:p>
    <w:p w14:paraId="0EDFB666" w14:textId="22E42E69" w:rsidR="005041CC" w:rsidRDefault="007D1B54">
      <w:pPr>
        <w:ind w:firstLine="720"/>
        <w:jc w:val="both"/>
        <w:rPr>
          <w:sz w:val="28"/>
        </w:rPr>
      </w:pPr>
      <w:r>
        <w:rPr>
          <w:sz w:val="28"/>
        </w:rPr>
        <w:t xml:space="preserve">2. </w:t>
      </w:r>
      <w:r w:rsidR="00110580">
        <w:rPr>
          <w:sz w:val="28"/>
        </w:rPr>
        <w:t xml:space="preserve">Главному специалисту сектора </w:t>
      </w:r>
      <w:r>
        <w:rPr>
          <w:sz w:val="28"/>
        </w:rPr>
        <w:t xml:space="preserve"> экономики и финансов Администрации </w:t>
      </w:r>
      <w:r w:rsidR="00110580">
        <w:rPr>
          <w:sz w:val="28"/>
        </w:rPr>
        <w:t>Савдянского</w:t>
      </w:r>
      <w:r>
        <w:rPr>
          <w:sz w:val="28"/>
        </w:rPr>
        <w:t xml:space="preserve"> сельского поселения </w:t>
      </w:r>
      <w:r w:rsidR="00110580">
        <w:rPr>
          <w:sz w:val="28"/>
        </w:rPr>
        <w:t xml:space="preserve">Е.Е.Поповой </w:t>
      </w:r>
      <w:r>
        <w:rPr>
          <w:sz w:val="28"/>
        </w:rPr>
        <w:t xml:space="preserve"> обеспечить разработку проекта бюджета </w:t>
      </w:r>
      <w:r w:rsidR="00110580">
        <w:rPr>
          <w:sz w:val="28"/>
        </w:rPr>
        <w:t>Савдянского</w:t>
      </w:r>
      <w:r>
        <w:rPr>
          <w:sz w:val="28"/>
        </w:rPr>
        <w:t xml:space="preserve"> сельского поселения Заветинского района на основе основных направлений бюджетной и налоговой политики </w:t>
      </w:r>
      <w:r w:rsidR="00110580">
        <w:rPr>
          <w:sz w:val="28"/>
        </w:rPr>
        <w:t>Савдянского</w:t>
      </w:r>
      <w:r>
        <w:rPr>
          <w:sz w:val="28"/>
        </w:rPr>
        <w:t xml:space="preserve"> сельского поселения </w:t>
      </w:r>
      <w:r w:rsidR="001F0A6B">
        <w:rPr>
          <w:sz w:val="28"/>
        </w:rPr>
        <w:t>на 2025 год и плановый период 2026 и 2027 годов</w:t>
      </w:r>
      <w:r>
        <w:rPr>
          <w:sz w:val="28"/>
        </w:rPr>
        <w:t>.</w:t>
      </w:r>
    </w:p>
    <w:p w14:paraId="3765264C" w14:textId="77777777" w:rsidR="005041CC" w:rsidRDefault="007D1B54">
      <w:pPr>
        <w:ind w:firstLine="720"/>
        <w:jc w:val="both"/>
        <w:rPr>
          <w:sz w:val="28"/>
        </w:rPr>
      </w:pPr>
      <w:r>
        <w:rPr>
          <w:sz w:val="28"/>
        </w:rPr>
        <w:t>3. Постановление вступает в силу со дня его подписания.</w:t>
      </w:r>
    </w:p>
    <w:p w14:paraId="3E7AF0C6" w14:textId="77777777" w:rsidR="005041CC" w:rsidRDefault="007D1B54">
      <w:pPr>
        <w:ind w:firstLine="720"/>
        <w:jc w:val="both"/>
        <w:rPr>
          <w:sz w:val="28"/>
        </w:rPr>
      </w:pPr>
      <w:r>
        <w:rPr>
          <w:sz w:val="28"/>
        </w:rPr>
        <w:t>4. Контроль за выполнением постановления оставляю за собой.</w:t>
      </w:r>
    </w:p>
    <w:p w14:paraId="0D73BA7E" w14:textId="77777777" w:rsidR="005041CC" w:rsidRDefault="005041CC">
      <w:pPr>
        <w:ind w:left="720" w:right="720"/>
        <w:rPr>
          <w:sz w:val="16"/>
        </w:rPr>
      </w:pPr>
    </w:p>
    <w:p w14:paraId="2BC63018" w14:textId="77777777" w:rsidR="005041CC" w:rsidRDefault="007D1B54">
      <w:pPr>
        <w:ind w:left="720" w:right="720"/>
        <w:rPr>
          <w:sz w:val="28"/>
        </w:rPr>
      </w:pPr>
      <w:r>
        <w:rPr>
          <w:sz w:val="28"/>
        </w:rPr>
        <w:t>Глава Администрации</w:t>
      </w:r>
    </w:p>
    <w:p w14:paraId="6D2FC4A9" w14:textId="27CA7BEB" w:rsidR="005041CC" w:rsidRDefault="00110580">
      <w:pPr>
        <w:ind w:left="720" w:right="720"/>
        <w:rPr>
          <w:sz w:val="28"/>
        </w:rPr>
      </w:pPr>
      <w:r>
        <w:rPr>
          <w:sz w:val="28"/>
        </w:rPr>
        <w:t>Савдянского сельского</w:t>
      </w:r>
    </w:p>
    <w:p w14:paraId="5C986D38" w14:textId="7754ADBB" w:rsidR="005041CC" w:rsidRPr="009C5CBD" w:rsidRDefault="007D1B54">
      <w:pPr>
        <w:ind w:left="720" w:right="720"/>
        <w:rPr>
          <w:sz w:val="28"/>
        </w:rPr>
      </w:pPr>
      <w:r>
        <w:rPr>
          <w:sz w:val="28"/>
        </w:rPr>
        <w:t xml:space="preserve">поселения                                                                              </w:t>
      </w:r>
      <w:r w:rsidR="00110580">
        <w:rPr>
          <w:sz w:val="28"/>
        </w:rPr>
        <w:t>Д.П.Громенко</w:t>
      </w:r>
    </w:p>
    <w:p w14:paraId="5EA2F7DA" w14:textId="77777777" w:rsidR="005041CC" w:rsidRDefault="005041CC">
      <w:pPr>
        <w:rPr>
          <w:sz w:val="16"/>
        </w:rPr>
      </w:pPr>
    </w:p>
    <w:p w14:paraId="2D0B3F5D" w14:textId="77777777" w:rsidR="005041CC" w:rsidRDefault="007D1B54">
      <w:pPr>
        <w:rPr>
          <w:sz w:val="28"/>
        </w:rPr>
      </w:pPr>
      <w:r>
        <w:rPr>
          <w:sz w:val="28"/>
        </w:rPr>
        <w:t>Постановление вносит</w:t>
      </w:r>
    </w:p>
    <w:p w14:paraId="238A8C1B" w14:textId="77777777" w:rsidR="005041CC" w:rsidRDefault="007D1B54">
      <w:pPr>
        <w:rPr>
          <w:sz w:val="28"/>
        </w:rPr>
      </w:pPr>
      <w:r>
        <w:rPr>
          <w:sz w:val="28"/>
        </w:rPr>
        <w:t>сектор экономики и финансов</w:t>
      </w:r>
    </w:p>
    <w:p w14:paraId="152DBFED" w14:textId="77777777" w:rsidR="005041CC" w:rsidRDefault="005041CC">
      <w:pPr>
        <w:sectPr w:rsidR="005041CC">
          <w:footerReference w:type="default" r:id="rId9"/>
          <w:headerReference w:type="first" r:id="rId10"/>
          <w:pgSz w:w="11909" w:h="16834"/>
          <w:pgMar w:top="1134" w:right="567" w:bottom="1134" w:left="1134" w:header="720" w:footer="720" w:gutter="0"/>
          <w:cols w:space="720"/>
          <w:titlePg/>
        </w:sectPr>
      </w:pPr>
    </w:p>
    <w:p w14:paraId="1728B1F4" w14:textId="77777777" w:rsidR="005041CC" w:rsidRDefault="007D1B54">
      <w:pPr>
        <w:tabs>
          <w:tab w:val="left" w:pos="6379"/>
        </w:tabs>
        <w:ind w:left="6096" w:firstLine="7"/>
        <w:jc w:val="center"/>
      </w:pPr>
      <w:r>
        <w:rPr>
          <w:spacing w:val="-1"/>
          <w:sz w:val="28"/>
        </w:rPr>
        <w:lastRenderedPageBreak/>
        <w:t>Приложение</w:t>
      </w:r>
    </w:p>
    <w:p w14:paraId="0F3FA2BA" w14:textId="77777777" w:rsidR="005041CC" w:rsidRDefault="007D1B54">
      <w:pPr>
        <w:tabs>
          <w:tab w:val="left" w:pos="6379"/>
        </w:tabs>
        <w:ind w:left="6096" w:firstLine="7"/>
        <w:jc w:val="center"/>
      </w:pPr>
      <w:r>
        <w:rPr>
          <w:spacing w:val="-1"/>
          <w:sz w:val="28"/>
        </w:rPr>
        <w:t>к постановлению Администрации</w:t>
      </w:r>
    </w:p>
    <w:p w14:paraId="17527F2E" w14:textId="5B2DFBB8" w:rsidR="005041CC" w:rsidRDefault="00110580">
      <w:pPr>
        <w:tabs>
          <w:tab w:val="left" w:pos="6379"/>
        </w:tabs>
        <w:ind w:left="6096" w:firstLine="7"/>
        <w:jc w:val="center"/>
      </w:pPr>
      <w:r>
        <w:rPr>
          <w:sz w:val="28"/>
        </w:rPr>
        <w:t>Савдянского сельского поселения</w:t>
      </w:r>
    </w:p>
    <w:p w14:paraId="52E5D7BC" w14:textId="4ADCE39B" w:rsidR="005041CC" w:rsidRDefault="007D1B54">
      <w:pPr>
        <w:tabs>
          <w:tab w:val="left" w:pos="6379"/>
        </w:tabs>
        <w:ind w:left="6096" w:firstLine="7"/>
        <w:jc w:val="center"/>
      </w:pPr>
      <w:r>
        <w:rPr>
          <w:sz w:val="28"/>
        </w:rPr>
        <w:t>от 0</w:t>
      </w:r>
      <w:r w:rsidR="00745DF8">
        <w:rPr>
          <w:sz w:val="28"/>
        </w:rPr>
        <w:t>0</w:t>
      </w:r>
      <w:r>
        <w:rPr>
          <w:sz w:val="28"/>
        </w:rPr>
        <w:t>.11.202</w:t>
      </w:r>
      <w:r w:rsidR="001F0A6B">
        <w:rPr>
          <w:sz w:val="28"/>
        </w:rPr>
        <w:t>4</w:t>
      </w:r>
      <w:r>
        <w:rPr>
          <w:sz w:val="28"/>
        </w:rPr>
        <w:t xml:space="preserve"> № </w:t>
      </w:r>
      <w:r w:rsidR="00745DF8">
        <w:rPr>
          <w:sz w:val="28"/>
        </w:rPr>
        <w:t>00</w:t>
      </w:r>
    </w:p>
    <w:p w14:paraId="569220D6" w14:textId="77777777" w:rsidR="005041CC" w:rsidRDefault="005041CC">
      <w:pPr>
        <w:ind w:right="10"/>
        <w:jc w:val="center"/>
        <w:rPr>
          <w:sz w:val="16"/>
        </w:rPr>
      </w:pPr>
    </w:p>
    <w:p w14:paraId="3F028DE8" w14:textId="77777777" w:rsidR="005041CC" w:rsidRDefault="007D1B54">
      <w:pPr>
        <w:ind w:right="10"/>
        <w:jc w:val="center"/>
        <w:rPr>
          <w:sz w:val="28"/>
        </w:rPr>
      </w:pPr>
      <w:r>
        <w:rPr>
          <w:sz w:val="28"/>
        </w:rPr>
        <w:t>ОСНОВНЫЕ НАПРАВЛЕНИЯ</w:t>
      </w:r>
    </w:p>
    <w:p w14:paraId="600AC0CA" w14:textId="4689A2C8" w:rsidR="005041CC" w:rsidRDefault="007D1B54">
      <w:pPr>
        <w:ind w:right="14"/>
        <w:jc w:val="center"/>
        <w:rPr>
          <w:sz w:val="28"/>
        </w:rPr>
      </w:pPr>
      <w:r>
        <w:rPr>
          <w:sz w:val="28"/>
        </w:rPr>
        <w:t xml:space="preserve">бюджетной и налоговой политики </w:t>
      </w:r>
      <w:r w:rsidR="00110580">
        <w:rPr>
          <w:sz w:val="28"/>
        </w:rPr>
        <w:t>Савдянского</w:t>
      </w:r>
      <w:r>
        <w:rPr>
          <w:sz w:val="28"/>
        </w:rPr>
        <w:t xml:space="preserve"> сельского поселения </w:t>
      </w:r>
    </w:p>
    <w:p w14:paraId="7C5313CB" w14:textId="26D525B2" w:rsidR="005041CC" w:rsidRDefault="001F0A6B">
      <w:pPr>
        <w:ind w:right="14"/>
        <w:jc w:val="center"/>
        <w:rPr>
          <w:sz w:val="16"/>
        </w:rPr>
      </w:pPr>
      <w:r>
        <w:rPr>
          <w:sz w:val="28"/>
        </w:rPr>
        <w:t>на 2025 год и плановый период 2026 и 2027 годов</w:t>
      </w:r>
    </w:p>
    <w:p w14:paraId="1A2B4AC9" w14:textId="6F61D0FA" w:rsidR="005041CC" w:rsidRDefault="007D1B54">
      <w:pPr>
        <w:widowControl w:val="0"/>
        <w:ind w:firstLine="709"/>
        <w:jc w:val="both"/>
        <w:rPr>
          <w:sz w:val="28"/>
        </w:rPr>
      </w:pPr>
      <w:r>
        <w:rPr>
          <w:sz w:val="28"/>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21.02.2023,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итогов реализации бюджетной и налоговой политики в 2022-2023 годах, основных направлений бюджетной, налоговой и таможенно-тарифной политики Российской Федерации на 2024 год и на плановый период 2025 и 2026 годов и основными направлениями бюджетной и налоговой политики Ростовской области на 202</w:t>
      </w:r>
      <w:r w:rsidR="001F0A6B">
        <w:rPr>
          <w:sz w:val="28"/>
        </w:rPr>
        <w:t>5</w:t>
      </w:r>
      <w:r>
        <w:rPr>
          <w:sz w:val="28"/>
        </w:rPr>
        <w:t xml:space="preserve"> год и на плановый период 202</w:t>
      </w:r>
      <w:r w:rsidR="001F0A6B">
        <w:rPr>
          <w:sz w:val="28"/>
        </w:rPr>
        <w:t>6</w:t>
      </w:r>
      <w:r>
        <w:rPr>
          <w:sz w:val="28"/>
        </w:rPr>
        <w:t xml:space="preserve"> и 202</w:t>
      </w:r>
      <w:r w:rsidR="001F0A6B">
        <w:rPr>
          <w:sz w:val="28"/>
        </w:rPr>
        <w:t>7</w:t>
      </w:r>
      <w:r>
        <w:rPr>
          <w:sz w:val="28"/>
        </w:rPr>
        <w:t>годов.</w:t>
      </w:r>
    </w:p>
    <w:p w14:paraId="0C6DBE54" w14:textId="545803B4" w:rsidR="005041CC" w:rsidRDefault="007D1B54" w:rsidP="001F0A6B">
      <w:pPr>
        <w:widowControl w:val="0"/>
        <w:ind w:firstLine="709"/>
        <w:jc w:val="both"/>
        <w:rPr>
          <w:sz w:val="16"/>
        </w:rPr>
      </w:pPr>
      <w:r>
        <w:rPr>
          <w:sz w:val="28"/>
        </w:rPr>
        <w:t xml:space="preserve">Целью основных направлений является определение условий и подходов, используемых для формирования проекта бюджета </w:t>
      </w:r>
      <w:r w:rsidR="00110580">
        <w:rPr>
          <w:sz w:val="28"/>
        </w:rPr>
        <w:t>Савдянского</w:t>
      </w:r>
      <w:r>
        <w:rPr>
          <w:sz w:val="28"/>
        </w:rPr>
        <w:t xml:space="preserve"> сельского поселения Заветинского района </w:t>
      </w:r>
      <w:r w:rsidR="001F0A6B">
        <w:rPr>
          <w:sz w:val="28"/>
        </w:rPr>
        <w:t>на 2025 год и плановый период 2026 и 2027 годов</w:t>
      </w:r>
    </w:p>
    <w:p w14:paraId="692B6006" w14:textId="77777777" w:rsidR="005041CC" w:rsidRDefault="007D1B54">
      <w:pPr>
        <w:widowControl w:val="0"/>
        <w:jc w:val="center"/>
        <w:rPr>
          <w:sz w:val="28"/>
        </w:rPr>
      </w:pPr>
      <w:r>
        <w:rPr>
          <w:sz w:val="28"/>
        </w:rPr>
        <w:t>1. Основные итоги реализации</w:t>
      </w:r>
    </w:p>
    <w:p w14:paraId="400FB945" w14:textId="77777777" w:rsidR="005041CC" w:rsidRDefault="007D1B54">
      <w:pPr>
        <w:widowControl w:val="0"/>
        <w:jc w:val="center"/>
        <w:rPr>
          <w:sz w:val="28"/>
        </w:rPr>
      </w:pPr>
      <w:r>
        <w:rPr>
          <w:sz w:val="28"/>
        </w:rPr>
        <w:t>бюджетной и налоговой политики в 2022 – 2023 годах</w:t>
      </w:r>
    </w:p>
    <w:p w14:paraId="364365E8" w14:textId="77777777" w:rsidR="005041CC" w:rsidRDefault="005041CC">
      <w:pPr>
        <w:widowControl w:val="0"/>
        <w:jc w:val="center"/>
        <w:rPr>
          <w:sz w:val="16"/>
        </w:rPr>
      </w:pPr>
    </w:p>
    <w:p w14:paraId="52A946F4" w14:textId="7F9B5A30" w:rsidR="005041CC" w:rsidRDefault="007D1B54">
      <w:pPr>
        <w:widowControl w:val="0"/>
        <w:ind w:firstLine="720"/>
        <w:jc w:val="both"/>
        <w:rPr>
          <w:sz w:val="28"/>
        </w:rPr>
      </w:pPr>
      <w:r>
        <w:rPr>
          <w:sz w:val="28"/>
        </w:rPr>
        <w:t xml:space="preserve">В условиях важнейших исторических событий для Российской Федерации, обострения геополитических противоречий бюджетная политика в 2022-2023 годах продолжилась реализация бюджетной политики, направленной на достижение социальной стабильности и устойчивости бюджетной системы </w:t>
      </w:r>
      <w:r w:rsidR="00110580">
        <w:rPr>
          <w:sz w:val="28"/>
        </w:rPr>
        <w:t>Савдянского</w:t>
      </w:r>
      <w:r>
        <w:rPr>
          <w:sz w:val="28"/>
        </w:rPr>
        <w:t xml:space="preserve"> сельского поселения.</w:t>
      </w:r>
    </w:p>
    <w:p w14:paraId="4313D808" w14:textId="78F35EE9" w:rsidR="005041CC" w:rsidRDefault="007D1B54">
      <w:pPr>
        <w:widowControl w:val="0"/>
        <w:ind w:firstLine="720"/>
        <w:jc w:val="both"/>
        <w:rPr>
          <w:sz w:val="28"/>
        </w:rPr>
      </w:pPr>
      <w:r>
        <w:rPr>
          <w:sz w:val="28"/>
        </w:rPr>
        <w:t xml:space="preserve">Бюджетная политика, проводимая Администрацией </w:t>
      </w:r>
      <w:r w:rsidR="00110580">
        <w:rPr>
          <w:sz w:val="28"/>
        </w:rPr>
        <w:t>Савдянского</w:t>
      </w:r>
      <w:r>
        <w:rPr>
          <w:sz w:val="28"/>
        </w:rPr>
        <w:t xml:space="preserve"> сельского поселения, ориентирована на обеспечение сбалансированности и устойчивости бюджетной системы сельского поселения, решение первоочередных задач, поставленных Президентом Российской Федерации, Губернатором Ростовской области.</w:t>
      </w:r>
    </w:p>
    <w:p w14:paraId="6B537921" w14:textId="59E0F3CA" w:rsidR="005041CC" w:rsidRDefault="007D1B54">
      <w:pPr>
        <w:ind w:firstLine="709"/>
        <w:jc w:val="both"/>
        <w:rPr>
          <w:sz w:val="28"/>
        </w:rPr>
      </w:pPr>
      <w:r>
        <w:rPr>
          <w:sz w:val="28"/>
        </w:rPr>
        <w:t xml:space="preserve">Несмотря на новую экономическую реальность, исполнение бюджета </w:t>
      </w:r>
      <w:r w:rsidR="00110580">
        <w:rPr>
          <w:sz w:val="28"/>
        </w:rPr>
        <w:t>Савдянского</w:t>
      </w:r>
      <w:r>
        <w:rPr>
          <w:sz w:val="28"/>
        </w:rPr>
        <w:t xml:space="preserve"> сельского поселения обеспечено в 2022 году с ростом от показателей 2021 года. </w:t>
      </w:r>
    </w:p>
    <w:p w14:paraId="7C5AD91A" w14:textId="51733FA7" w:rsidR="005041CC" w:rsidRDefault="007D1B54">
      <w:pPr>
        <w:tabs>
          <w:tab w:val="left" w:pos="993"/>
        </w:tabs>
        <w:ind w:firstLine="709"/>
        <w:jc w:val="both"/>
        <w:rPr>
          <w:sz w:val="28"/>
        </w:rPr>
      </w:pPr>
      <w:r>
        <w:rPr>
          <w:sz w:val="28"/>
        </w:rPr>
        <w:t xml:space="preserve">По доходам показатели исполнены в объеме </w:t>
      </w:r>
      <w:r w:rsidR="001F0A6B">
        <w:rPr>
          <w:sz w:val="28"/>
        </w:rPr>
        <w:t>23990,0</w:t>
      </w:r>
      <w:r>
        <w:rPr>
          <w:sz w:val="28"/>
        </w:rPr>
        <w:t xml:space="preserve"> тыс. рублей, что выше плана на 1 процент, </w:t>
      </w:r>
      <w:r w:rsidR="00D94518">
        <w:rPr>
          <w:sz w:val="28"/>
        </w:rPr>
        <w:t>повышение к</w:t>
      </w:r>
      <w:r>
        <w:rPr>
          <w:sz w:val="28"/>
        </w:rPr>
        <w:t xml:space="preserve"> 2021 года на 5,6 процента.</w:t>
      </w:r>
    </w:p>
    <w:p w14:paraId="4447ACDC" w14:textId="2B45676B" w:rsidR="005041CC" w:rsidRDefault="007D1B54">
      <w:pPr>
        <w:widowControl w:val="0"/>
        <w:ind w:firstLine="709"/>
        <w:jc w:val="both"/>
        <w:rPr>
          <w:sz w:val="28"/>
        </w:rPr>
      </w:pPr>
      <w:r>
        <w:rPr>
          <w:sz w:val="28"/>
        </w:rPr>
        <w:t xml:space="preserve">Собственные налоговые и неналоговые доходы бюджета сельского поселения за 2022 год исполнены в сумме </w:t>
      </w:r>
      <w:r w:rsidR="00767D98">
        <w:rPr>
          <w:sz w:val="28"/>
        </w:rPr>
        <w:t>12715,3</w:t>
      </w:r>
      <w:r>
        <w:rPr>
          <w:sz w:val="28"/>
        </w:rPr>
        <w:t xml:space="preserve"> </w:t>
      </w:r>
      <w:r w:rsidR="00D94518">
        <w:rPr>
          <w:sz w:val="28"/>
        </w:rPr>
        <w:t>тыс. рублей</w:t>
      </w:r>
      <w:r>
        <w:rPr>
          <w:sz w:val="28"/>
        </w:rPr>
        <w:t xml:space="preserve">, что составляет </w:t>
      </w:r>
      <w:r w:rsidR="00767D98">
        <w:rPr>
          <w:sz w:val="28"/>
        </w:rPr>
        <w:t>53,0</w:t>
      </w:r>
      <w:r>
        <w:rPr>
          <w:sz w:val="28"/>
        </w:rPr>
        <w:t> процента всех поступлений, с </w:t>
      </w:r>
      <w:r w:rsidR="00D94518">
        <w:rPr>
          <w:sz w:val="28"/>
        </w:rPr>
        <w:t>увеличением к</w:t>
      </w:r>
      <w:r>
        <w:rPr>
          <w:sz w:val="28"/>
        </w:rPr>
        <w:t xml:space="preserve"> 2020 году на </w:t>
      </w:r>
      <w:r w:rsidR="00675334">
        <w:rPr>
          <w:sz w:val="28"/>
        </w:rPr>
        <w:t>3,6</w:t>
      </w:r>
      <w:r>
        <w:rPr>
          <w:sz w:val="28"/>
        </w:rPr>
        <w:t xml:space="preserve"> тыс. рублей.</w:t>
      </w:r>
    </w:p>
    <w:p w14:paraId="0CBF5BDA" w14:textId="33F58591" w:rsidR="005041CC" w:rsidRDefault="007D1B54">
      <w:pPr>
        <w:widowControl w:val="0"/>
        <w:ind w:firstLine="709"/>
        <w:jc w:val="both"/>
        <w:rPr>
          <w:sz w:val="28"/>
        </w:rPr>
      </w:pPr>
      <w:r>
        <w:rPr>
          <w:spacing w:val="-4"/>
          <w:sz w:val="28"/>
        </w:rPr>
        <w:t xml:space="preserve">По расходам исполнение составило </w:t>
      </w:r>
      <w:r w:rsidR="00767D98">
        <w:rPr>
          <w:spacing w:val="-4"/>
          <w:sz w:val="28"/>
        </w:rPr>
        <w:t>18972,2</w:t>
      </w:r>
      <w:r>
        <w:rPr>
          <w:spacing w:val="-4"/>
          <w:sz w:val="28"/>
        </w:rPr>
        <w:t xml:space="preserve"> тыс. рублей, или </w:t>
      </w:r>
      <w:r w:rsidR="00767D98">
        <w:rPr>
          <w:spacing w:val="-4"/>
          <w:sz w:val="28"/>
        </w:rPr>
        <w:t>95,2</w:t>
      </w:r>
      <w:r>
        <w:rPr>
          <w:spacing w:val="-4"/>
          <w:sz w:val="28"/>
        </w:rPr>
        <w:t xml:space="preserve"> процентов</w:t>
      </w:r>
      <w:r>
        <w:rPr>
          <w:sz w:val="28"/>
        </w:rPr>
        <w:t xml:space="preserve"> к плану, и уменьшение к 2021 году на 3,2 процента. По результатам исполнения бюджета сложилось превышение расходов над доходами в сумме </w:t>
      </w:r>
      <w:r w:rsidR="00682882">
        <w:rPr>
          <w:sz w:val="28"/>
        </w:rPr>
        <w:t>0</w:t>
      </w:r>
      <w:r>
        <w:rPr>
          <w:sz w:val="28"/>
        </w:rPr>
        <w:t xml:space="preserve"> </w:t>
      </w:r>
      <w:r w:rsidR="00D94518">
        <w:rPr>
          <w:sz w:val="28"/>
        </w:rPr>
        <w:t>тыс. рублей</w:t>
      </w:r>
      <w:r>
        <w:rPr>
          <w:sz w:val="28"/>
        </w:rPr>
        <w:t>.</w:t>
      </w:r>
    </w:p>
    <w:p w14:paraId="24336B33" w14:textId="77777777" w:rsidR="005041CC" w:rsidRDefault="007D1B54">
      <w:pPr>
        <w:widowControl w:val="0"/>
        <w:ind w:firstLine="709"/>
        <w:jc w:val="both"/>
        <w:rPr>
          <w:sz w:val="28"/>
        </w:rPr>
      </w:pPr>
      <w:r>
        <w:rPr>
          <w:sz w:val="28"/>
        </w:rPr>
        <w:t>Обеспечены конституционные гарантии гражданам, кредиторская задолженность по обязательствам бюджета сельского поселения отсутствует.</w:t>
      </w:r>
    </w:p>
    <w:p w14:paraId="63A4556C" w14:textId="1733A3C6" w:rsidR="005041CC" w:rsidRDefault="007D1B54">
      <w:pPr>
        <w:pStyle w:val="ConsPlusNormal"/>
        <w:ind w:firstLine="709"/>
        <w:jc w:val="both"/>
        <w:rPr>
          <w:sz w:val="28"/>
        </w:rPr>
      </w:pPr>
      <w:r>
        <w:rPr>
          <w:sz w:val="28"/>
        </w:rPr>
        <w:t xml:space="preserve">Распоряжением Администрации </w:t>
      </w:r>
      <w:r w:rsidR="00110580">
        <w:rPr>
          <w:sz w:val="28"/>
        </w:rPr>
        <w:t>Савдянского</w:t>
      </w:r>
      <w:r>
        <w:rPr>
          <w:sz w:val="28"/>
        </w:rPr>
        <w:t xml:space="preserve"> сельского поселения от 15.10.2018 № </w:t>
      </w:r>
      <w:r w:rsidR="009C5CBD">
        <w:rPr>
          <w:sz w:val="28"/>
        </w:rPr>
        <w:t>18</w:t>
      </w:r>
      <w:r>
        <w:rPr>
          <w:sz w:val="28"/>
        </w:rPr>
        <w:t xml:space="preserve"> утвержден План мероприятий по росту доходного потенциала </w:t>
      </w:r>
      <w:r w:rsidR="00110580">
        <w:rPr>
          <w:sz w:val="28"/>
        </w:rPr>
        <w:t>Савдянского</w:t>
      </w:r>
      <w:r>
        <w:rPr>
          <w:sz w:val="28"/>
        </w:rPr>
        <w:t xml:space="preserve"> сельского поселения, оптимизации расходов бюджета сельского поселения и сокращению муниципального долга </w:t>
      </w:r>
      <w:r w:rsidR="00110580">
        <w:rPr>
          <w:sz w:val="28"/>
        </w:rPr>
        <w:t>Савдянского</w:t>
      </w:r>
      <w:r>
        <w:rPr>
          <w:sz w:val="28"/>
        </w:rPr>
        <w:t xml:space="preserve"> сельского поселения до 2024 года.</w:t>
      </w:r>
    </w:p>
    <w:p w14:paraId="326DFE88" w14:textId="2F2A502F" w:rsidR="005041CC" w:rsidRDefault="007D1B54">
      <w:pPr>
        <w:widowControl w:val="0"/>
        <w:ind w:firstLine="709"/>
        <w:contextualSpacing/>
        <w:jc w:val="both"/>
        <w:rPr>
          <w:sz w:val="28"/>
        </w:rPr>
      </w:pPr>
      <w:r>
        <w:rPr>
          <w:sz w:val="28"/>
        </w:rPr>
        <w:t xml:space="preserve">В сфере бюджетных расходов бюджетная политика реализовывалась с учетом новых задач по стабилизации и сбалансированности бюджета </w:t>
      </w:r>
      <w:r w:rsidR="00110580">
        <w:rPr>
          <w:sz w:val="28"/>
        </w:rPr>
        <w:t>Савдянского</w:t>
      </w:r>
      <w:r>
        <w:rPr>
          <w:sz w:val="28"/>
        </w:rPr>
        <w:t xml:space="preserve"> сельского поселения.</w:t>
      </w:r>
    </w:p>
    <w:p w14:paraId="40CA6945" w14:textId="77777777" w:rsidR="005041CC" w:rsidRDefault="007D1B54">
      <w:pPr>
        <w:widowControl w:val="0"/>
        <w:ind w:firstLine="709"/>
        <w:contextualSpacing/>
        <w:jc w:val="both"/>
        <w:rPr>
          <w:sz w:val="28"/>
        </w:rPr>
      </w:pPr>
      <w:r>
        <w:rPr>
          <w:sz w:val="28"/>
        </w:rPr>
        <w:t>В полном объеме выполнены обязательства перед гражданами в части предоставления законодательно установленных социальных выплат и пособий.</w:t>
      </w:r>
    </w:p>
    <w:p w14:paraId="303548F2" w14:textId="037DEFC2" w:rsidR="005041CC" w:rsidRDefault="007D1B54">
      <w:pPr>
        <w:widowControl w:val="0"/>
        <w:ind w:firstLine="709"/>
        <w:contextualSpacing/>
        <w:jc w:val="both"/>
        <w:rPr>
          <w:sz w:val="28"/>
        </w:rPr>
      </w:pPr>
      <w:r>
        <w:rPr>
          <w:sz w:val="28"/>
        </w:rPr>
        <w:t>Приоритетным направлением является обеспечение расходов в социальной сфере. Расходы на социальную политику, культуру, спорт в 202</w:t>
      </w:r>
      <w:r w:rsidR="00682882">
        <w:rPr>
          <w:sz w:val="28"/>
        </w:rPr>
        <w:t>4</w:t>
      </w:r>
      <w:r>
        <w:rPr>
          <w:sz w:val="28"/>
        </w:rPr>
        <w:t xml:space="preserve"> году составили </w:t>
      </w:r>
      <w:r w:rsidR="00767D98">
        <w:rPr>
          <w:sz w:val="28"/>
        </w:rPr>
        <w:t>3970,7</w:t>
      </w:r>
      <w:r>
        <w:rPr>
          <w:sz w:val="28"/>
        </w:rPr>
        <w:t xml:space="preserve"> тыс. рублей, или </w:t>
      </w:r>
      <w:r w:rsidR="00767D98">
        <w:rPr>
          <w:sz w:val="28"/>
        </w:rPr>
        <w:t>20,9</w:t>
      </w:r>
      <w:r>
        <w:rPr>
          <w:sz w:val="28"/>
        </w:rPr>
        <w:t xml:space="preserve"> процента всех расходов бюджета. Увеличение расходов к уровню 2021 года составили </w:t>
      </w:r>
      <w:r w:rsidR="005F33E7">
        <w:rPr>
          <w:sz w:val="28"/>
        </w:rPr>
        <w:t>110,2</w:t>
      </w:r>
      <w:r>
        <w:rPr>
          <w:sz w:val="28"/>
        </w:rPr>
        <w:t xml:space="preserve"> тыс. рублей.</w:t>
      </w:r>
    </w:p>
    <w:p w14:paraId="073C2D55" w14:textId="7CD731F2" w:rsidR="005041CC" w:rsidRDefault="007D1B54">
      <w:pPr>
        <w:widowControl w:val="0"/>
        <w:ind w:firstLine="709"/>
        <w:jc w:val="both"/>
        <w:rPr>
          <w:sz w:val="28"/>
        </w:rPr>
      </w:pPr>
      <w:r>
        <w:rPr>
          <w:sz w:val="28"/>
        </w:rPr>
        <w:t xml:space="preserve">В рамках планирования и исполнения бюджета сельского поселения основная доля расходов обеспечивалась в рамках реализации муниципальных программ </w:t>
      </w:r>
      <w:r w:rsidR="00110580">
        <w:rPr>
          <w:sz w:val="28"/>
        </w:rPr>
        <w:t>Савдянского</w:t>
      </w:r>
      <w:r>
        <w:rPr>
          <w:sz w:val="28"/>
        </w:rPr>
        <w:t xml:space="preserve"> сельского поселения. За 202</w:t>
      </w:r>
      <w:r w:rsidR="00767D98">
        <w:rPr>
          <w:sz w:val="28"/>
        </w:rPr>
        <w:t>4</w:t>
      </w:r>
      <w:r>
        <w:rPr>
          <w:sz w:val="28"/>
        </w:rPr>
        <w:t xml:space="preserve"> год расходы по 8 муниципальным программам </w:t>
      </w:r>
      <w:r w:rsidR="00110580">
        <w:rPr>
          <w:sz w:val="28"/>
        </w:rPr>
        <w:t>Савдянского</w:t>
      </w:r>
      <w:r>
        <w:rPr>
          <w:sz w:val="28"/>
        </w:rPr>
        <w:t xml:space="preserve"> сельского поселения составили </w:t>
      </w:r>
      <w:r w:rsidR="00E1112A">
        <w:rPr>
          <w:sz w:val="28"/>
        </w:rPr>
        <w:t>13 392,6</w:t>
      </w:r>
      <w:r>
        <w:rPr>
          <w:sz w:val="28"/>
        </w:rPr>
        <w:t xml:space="preserve"> тыс. рублей, или 98,8 процента всех расходов. </w:t>
      </w:r>
    </w:p>
    <w:p w14:paraId="2AA3B8F2" w14:textId="31906105" w:rsidR="005041CC" w:rsidRDefault="007D1B54">
      <w:pPr>
        <w:ind w:firstLine="709"/>
        <w:jc w:val="both"/>
        <w:rPr>
          <w:sz w:val="28"/>
        </w:rPr>
      </w:pPr>
      <w:r>
        <w:rPr>
          <w:sz w:val="28"/>
        </w:rPr>
        <w:t xml:space="preserve">В соответствии с Соглашением о мерах по социально-экономическому развитию и оздоровлению муниципальных финансов </w:t>
      </w:r>
      <w:r w:rsidR="00110580">
        <w:rPr>
          <w:sz w:val="28"/>
        </w:rPr>
        <w:t>Савдянского</w:t>
      </w:r>
      <w:r>
        <w:rPr>
          <w:sz w:val="28"/>
        </w:rPr>
        <w:t xml:space="preserve"> сельского поселения Заветинского района распоряжением Администрации </w:t>
      </w:r>
      <w:r w:rsidR="00110580">
        <w:rPr>
          <w:sz w:val="28"/>
        </w:rPr>
        <w:t>Савдянского</w:t>
      </w:r>
      <w:r>
        <w:rPr>
          <w:sz w:val="28"/>
        </w:rPr>
        <w:t xml:space="preserve"> сельского поселения от 14.11.2021 № 49 актуализирован и пролонгирован до 2024 года План мероприятий по росту доходного потенциала </w:t>
      </w:r>
      <w:r w:rsidR="00110580">
        <w:rPr>
          <w:sz w:val="28"/>
        </w:rPr>
        <w:t>Савдянского</w:t>
      </w:r>
      <w:r>
        <w:rPr>
          <w:sz w:val="28"/>
        </w:rPr>
        <w:t xml:space="preserve"> сельского поселения, оптимизации расходов бюджета </w:t>
      </w:r>
      <w:r w:rsidR="00110580">
        <w:rPr>
          <w:sz w:val="28"/>
        </w:rPr>
        <w:t>Савдянского</w:t>
      </w:r>
      <w:r>
        <w:rPr>
          <w:sz w:val="28"/>
        </w:rPr>
        <w:t xml:space="preserve"> сельского поселения и сокращению государственного долга </w:t>
      </w:r>
      <w:r w:rsidR="00110580">
        <w:rPr>
          <w:sz w:val="28"/>
        </w:rPr>
        <w:t>Савдянского</w:t>
      </w:r>
      <w:r>
        <w:rPr>
          <w:sz w:val="28"/>
        </w:rPr>
        <w:t xml:space="preserve"> сельского поселения. </w:t>
      </w:r>
    </w:p>
    <w:p w14:paraId="65FAF60D" w14:textId="77777777" w:rsidR="005041CC" w:rsidRDefault="007D1B54">
      <w:pPr>
        <w:widowControl w:val="0"/>
        <w:ind w:firstLine="709"/>
        <w:jc w:val="both"/>
        <w:rPr>
          <w:sz w:val="28"/>
        </w:rPr>
      </w:pPr>
      <w:r>
        <w:rPr>
          <w:sz w:val="28"/>
        </w:rPr>
        <w:t>Проведена оценка эффективности предоставленных на местном уровне налоговых льгот. Все налоговые льготы признаны эффективными, поскольку имеют социальную направленность.</w:t>
      </w:r>
    </w:p>
    <w:p w14:paraId="67BE3E44" w14:textId="522C403C" w:rsidR="005041CC" w:rsidRDefault="007D1B54">
      <w:pPr>
        <w:widowControl w:val="0"/>
        <w:ind w:firstLine="709"/>
        <w:jc w:val="both"/>
        <w:rPr>
          <w:spacing w:val="-2"/>
          <w:sz w:val="28"/>
        </w:rPr>
      </w:pPr>
      <w:r>
        <w:rPr>
          <w:sz w:val="28"/>
        </w:rPr>
        <w:t xml:space="preserve">В целях финансового обеспечения деятельности муниципальных учреждений, в том числе по предоставлению государственных и муниципальных услуг в установленных сферах деятельности, Администрацией </w:t>
      </w:r>
      <w:r w:rsidR="00110580">
        <w:rPr>
          <w:sz w:val="28"/>
        </w:rPr>
        <w:t>Савдянского</w:t>
      </w:r>
      <w:r>
        <w:rPr>
          <w:sz w:val="28"/>
        </w:rPr>
        <w:t xml:space="preserve"> сельского поселения</w:t>
      </w:r>
      <w:r>
        <w:rPr>
          <w:spacing w:val="-2"/>
          <w:sz w:val="28"/>
        </w:rPr>
        <w:t xml:space="preserve"> принят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110580">
        <w:rPr>
          <w:sz w:val="28"/>
        </w:rPr>
        <w:t>Савдянского</w:t>
      </w:r>
      <w:r>
        <w:rPr>
          <w:sz w:val="28"/>
        </w:rPr>
        <w:t xml:space="preserve"> сельского поселения</w:t>
      </w:r>
      <w:r>
        <w:rPr>
          <w:spacing w:val="-2"/>
          <w:sz w:val="28"/>
        </w:rPr>
        <w:t>, актуализирован порядок формирования муниципального задания.</w:t>
      </w:r>
    </w:p>
    <w:p w14:paraId="0867A5FA" w14:textId="77777777" w:rsidR="005041CC" w:rsidRDefault="007D1B54">
      <w:pPr>
        <w:ind w:firstLine="709"/>
        <w:jc w:val="both"/>
        <w:outlineLvl w:val="1"/>
        <w:rPr>
          <w:spacing w:val="-2"/>
          <w:sz w:val="28"/>
        </w:rPr>
      </w:pPr>
      <w:r>
        <w:rPr>
          <w:spacing w:val="-2"/>
          <w:sz w:val="28"/>
        </w:rPr>
        <w:t xml:space="preserve">Обеспечивается координация и методическое обеспечение деятельности по планированию и исполнению местных бюджетов, контроль за их сбалансированностью, отсутствием просроченной кредиторской задолженности. </w:t>
      </w:r>
    </w:p>
    <w:p w14:paraId="0B57112F" w14:textId="77777777" w:rsidR="005041CC" w:rsidRDefault="007D1B54">
      <w:pPr>
        <w:ind w:firstLine="709"/>
        <w:jc w:val="both"/>
        <w:outlineLvl w:val="1"/>
        <w:rPr>
          <w:spacing w:val="-2"/>
          <w:sz w:val="28"/>
        </w:rPr>
      </w:pPr>
      <w:r>
        <w:rPr>
          <w:spacing w:val="-2"/>
          <w:sz w:val="28"/>
        </w:rPr>
        <w:t xml:space="preserve">В области межбюджетных отношений актуализированы подходы в части выравнивания бюджетной обеспеченности местных бюджетов, условий предоставления бюджетных кредитов. </w:t>
      </w:r>
    </w:p>
    <w:p w14:paraId="263AF5BE" w14:textId="21EB03A5" w:rsidR="005041CC" w:rsidRDefault="007D1B54">
      <w:pPr>
        <w:ind w:firstLine="709"/>
        <w:jc w:val="both"/>
        <w:rPr>
          <w:spacing w:val="-2"/>
          <w:sz w:val="28"/>
        </w:rPr>
      </w:pPr>
      <w:r>
        <w:rPr>
          <w:spacing w:val="-2"/>
          <w:sz w:val="28"/>
        </w:rPr>
        <w:t xml:space="preserve">Бюджетная политика реализуется с учетом выполнения основных задач по обеспечению устойчивости и сбалансированности бюджета </w:t>
      </w:r>
      <w:r w:rsidR="00110580">
        <w:rPr>
          <w:spacing w:val="-2"/>
          <w:sz w:val="28"/>
        </w:rPr>
        <w:t>Савдянского</w:t>
      </w:r>
      <w:r>
        <w:rPr>
          <w:spacing w:val="-2"/>
          <w:sz w:val="28"/>
        </w:rPr>
        <w:t xml:space="preserve"> сельского поселения.</w:t>
      </w:r>
    </w:p>
    <w:p w14:paraId="3EF2404E" w14:textId="6890ECA8" w:rsidR="005041CC" w:rsidRDefault="007D1B54">
      <w:pPr>
        <w:ind w:firstLine="709"/>
        <w:jc w:val="both"/>
        <w:rPr>
          <w:spacing w:val="-2"/>
          <w:sz w:val="28"/>
        </w:rPr>
      </w:pPr>
      <w:r>
        <w:rPr>
          <w:sz w:val="28"/>
        </w:rPr>
        <w:t xml:space="preserve">В целях осуществления долгосрочного стратегического планирования утвержден бюджетный прогноз </w:t>
      </w:r>
      <w:r w:rsidR="00110580">
        <w:rPr>
          <w:sz w:val="28"/>
        </w:rPr>
        <w:t>Савдянского</w:t>
      </w:r>
      <w:r>
        <w:rPr>
          <w:sz w:val="28"/>
        </w:rPr>
        <w:t xml:space="preserve"> сельского поселения на долгосрочный период.</w:t>
      </w:r>
    </w:p>
    <w:p w14:paraId="6E99D8B5" w14:textId="4DC17ED0" w:rsidR="005041CC" w:rsidRDefault="007D1B54">
      <w:pPr>
        <w:widowControl w:val="0"/>
        <w:ind w:firstLine="709"/>
        <w:jc w:val="both"/>
        <w:rPr>
          <w:spacing w:val="-2"/>
          <w:sz w:val="28"/>
        </w:rPr>
      </w:pPr>
      <w:r>
        <w:rPr>
          <w:spacing w:val="-2"/>
          <w:sz w:val="28"/>
        </w:rPr>
        <w:t xml:space="preserve">Планирование и исполнение бюджета </w:t>
      </w:r>
      <w:r w:rsidR="00110580">
        <w:rPr>
          <w:sz w:val="28"/>
        </w:rPr>
        <w:t>Савдянского</w:t>
      </w:r>
      <w:r>
        <w:rPr>
          <w:sz w:val="28"/>
        </w:rPr>
        <w:t xml:space="preserve"> сельского поселения</w:t>
      </w:r>
      <w:r>
        <w:rPr>
          <w:spacing w:val="-2"/>
          <w:sz w:val="28"/>
        </w:rPr>
        <w:t xml:space="preserve"> ведется в Единой автоматизированной системе управления общественными финансами в Ростовской области.</w:t>
      </w:r>
    </w:p>
    <w:p w14:paraId="1F1B98EF" w14:textId="0D2C81F0" w:rsidR="005041CC" w:rsidRDefault="007D1B54">
      <w:pPr>
        <w:ind w:firstLine="709"/>
        <w:jc w:val="both"/>
        <w:rPr>
          <w:spacing w:val="-2"/>
          <w:sz w:val="28"/>
        </w:rPr>
      </w:pPr>
      <w:r>
        <w:rPr>
          <w:spacing w:val="-2"/>
          <w:sz w:val="28"/>
        </w:rPr>
        <w:t xml:space="preserve">В </w:t>
      </w:r>
      <w:r w:rsidR="00110580">
        <w:rPr>
          <w:sz w:val="28"/>
        </w:rPr>
        <w:t>Савдянском</w:t>
      </w:r>
      <w:r>
        <w:rPr>
          <w:sz w:val="28"/>
        </w:rPr>
        <w:t xml:space="preserve"> сельском поселении</w:t>
      </w:r>
      <w:r>
        <w:rPr>
          <w:spacing w:val="-2"/>
          <w:sz w:val="28"/>
        </w:rPr>
        <w:t xml:space="preserve"> выстроена система внутреннего муниципального финансового контроля, охватывающая все этапы бюджетного процесса: планирование бюджетных расходов, размещение заказов для муниципальных нужд, санкционирование оплаты денежных обязательств, фактическое исполнение бюджета. </w:t>
      </w:r>
    </w:p>
    <w:p w14:paraId="00C6C200" w14:textId="6F22998C" w:rsidR="005041CC" w:rsidRDefault="007D1B54">
      <w:pPr>
        <w:ind w:firstLine="709"/>
        <w:jc w:val="both"/>
      </w:pPr>
      <w:r>
        <w:rPr>
          <w:sz w:val="28"/>
        </w:rPr>
        <w:t xml:space="preserve">В целях упрощения и ускорения бюджетных процедур в соответствии с Федеральным законом от 09.03.2022 № 53-ФЗ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применяется механизм внесения изменений в сводную бюджетную роспись без внесения изменений в решение о бюджете на цели обеспечения мероприятий в связи с обстановкой и на иные цели, определенные Администрацией </w:t>
      </w:r>
      <w:r w:rsidR="00110580">
        <w:rPr>
          <w:sz w:val="28"/>
        </w:rPr>
        <w:t>Савдянского</w:t>
      </w:r>
      <w:r>
        <w:rPr>
          <w:sz w:val="28"/>
        </w:rPr>
        <w:t xml:space="preserve"> сельского поселения.</w:t>
      </w:r>
    </w:p>
    <w:p w14:paraId="640D1DD0" w14:textId="29DE7365" w:rsidR="005041CC" w:rsidRDefault="007D1B54">
      <w:pPr>
        <w:ind w:firstLine="709"/>
        <w:jc w:val="both"/>
        <w:rPr>
          <w:sz w:val="28"/>
        </w:rPr>
      </w:pPr>
      <w:r>
        <w:rPr>
          <w:sz w:val="28"/>
        </w:rPr>
        <w:t>По итогам I полугодия 2022 года исполнение бюджета обеспечено с профицитом в сумме 1</w:t>
      </w:r>
      <w:r w:rsidR="00724C77">
        <w:rPr>
          <w:sz w:val="28"/>
        </w:rPr>
        <w:t> 178,6</w:t>
      </w:r>
      <w:r>
        <w:rPr>
          <w:sz w:val="28"/>
        </w:rPr>
        <w:t xml:space="preserve"> </w:t>
      </w:r>
      <w:r w:rsidR="00D94518">
        <w:rPr>
          <w:sz w:val="28"/>
        </w:rPr>
        <w:t>тыс. рублей</w:t>
      </w:r>
      <w:r>
        <w:rPr>
          <w:sz w:val="28"/>
        </w:rPr>
        <w:t xml:space="preserve">. </w:t>
      </w:r>
    </w:p>
    <w:p w14:paraId="663DAE05" w14:textId="77777777" w:rsidR="005041CC" w:rsidRDefault="005041CC">
      <w:pPr>
        <w:jc w:val="center"/>
        <w:rPr>
          <w:sz w:val="16"/>
        </w:rPr>
      </w:pPr>
    </w:p>
    <w:p w14:paraId="6749EBFA" w14:textId="77777777" w:rsidR="005041CC" w:rsidRDefault="007D1B54">
      <w:pPr>
        <w:widowControl w:val="0"/>
        <w:jc w:val="center"/>
      </w:pPr>
      <w:r>
        <w:rPr>
          <w:sz w:val="28"/>
        </w:rPr>
        <w:t xml:space="preserve">2. Основные цели и задачи бюджетной и налоговой политики </w:t>
      </w:r>
    </w:p>
    <w:p w14:paraId="19EEC0D2" w14:textId="720B2A3F" w:rsidR="005041CC" w:rsidRDefault="007D1B54">
      <w:pPr>
        <w:widowControl w:val="0"/>
        <w:jc w:val="center"/>
        <w:rPr>
          <w:sz w:val="28"/>
        </w:rPr>
      </w:pPr>
      <w:r>
        <w:rPr>
          <w:sz w:val="28"/>
        </w:rPr>
        <w:t>на 202</w:t>
      </w:r>
      <w:r w:rsidR="00767D98">
        <w:rPr>
          <w:sz w:val="28"/>
        </w:rPr>
        <w:t>5</w:t>
      </w:r>
      <w:r>
        <w:rPr>
          <w:sz w:val="28"/>
        </w:rPr>
        <w:t xml:space="preserve"> год и плановый период 202</w:t>
      </w:r>
      <w:r w:rsidR="00767D98">
        <w:rPr>
          <w:sz w:val="28"/>
        </w:rPr>
        <w:t>6</w:t>
      </w:r>
      <w:r>
        <w:rPr>
          <w:sz w:val="28"/>
        </w:rPr>
        <w:t xml:space="preserve"> и 202</w:t>
      </w:r>
      <w:r w:rsidR="00767D98">
        <w:rPr>
          <w:sz w:val="28"/>
        </w:rPr>
        <w:t>7</w:t>
      </w:r>
      <w:r>
        <w:rPr>
          <w:sz w:val="28"/>
        </w:rPr>
        <w:t xml:space="preserve"> годов</w:t>
      </w:r>
    </w:p>
    <w:p w14:paraId="7767FA73" w14:textId="77777777" w:rsidR="005041CC" w:rsidRDefault="005041CC">
      <w:pPr>
        <w:widowControl w:val="0"/>
        <w:jc w:val="center"/>
        <w:rPr>
          <w:sz w:val="16"/>
        </w:rPr>
      </w:pPr>
    </w:p>
    <w:p w14:paraId="6AFFF686" w14:textId="570A8C21" w:rsidR="005041CC" w:rsidRDefault="007D1B54">
      <w:pPr>
        <w:widowControl w:val="0"/>
        <w:ind w:firstLine="709"/>
        <w:jc w:val="both"/>
      </w:pPr>
      <w:r>
        <w:rPr>
          <w:sz w:val="28"/>
        </w:rPr>
        <w:t>Бюджетная и налоговая политика на 202</w:t>
      </w:r>
      <w:r w:rsidR="00767D98">
        <w:rPr>
          <w:sz w:val="28"/>
        </w:rPr>
        <w:t>5</w:t>
      </w:r>
      <w:r>
        <w:rPr>
          <w:sz w:val="28"/>
        </w:rPr>
        <w:t xml:space="preserve"> год и на плановый период 202</w:t>
      </w:r>
      <w:r w:rsidR="00767D98">
        <w:rPr>
          <w:sz w:val="28"/>
        </w:rPr>
        <w:t>6</w:t>
      </w:r>
      <w:r>
        <w:rPr>
          <w:sz w:val="28"/>
        </w:rPr>
        <w:t xml:space="preserve"> и 202</w:t>
      </w:r>
      <w:r w:rsidR="00767D98">
        <w:rPr>
          <w:sz w:val="28"/>
        </w:rPr>
        <w:t>7</w:t>
      </w:r>
      <w:r>
        <w:rPr>
          <w:sz w:val="28"/>
        </w:rPr>
        <w:t xml:space="preserve"> годов сохранит свою направленность на реализацию основных на правлений бюджетной, налоговой и </w:t>
      </w:r>
      <w:r w:rsidR="00D94518">
        <w:rPr>
          <w:sz w:val="28"/>
        </w:rPr>
        <w:t>таможенной</w:t>
      </w:r>
      <w:r>
        <w:rPr>
          <w:sz w:val="28"/>
        </w:rPr>
        <w:t xml:space="preserve"> – тарифной политики Российской Федерации, сконцентрирована на реализации задач, поставленных Президентом Российской </w:t>
      </w:r>
      <w:r w:rsidR="00D94518">
        <w:rPr>
          <w:sz w:val="28"/>
        </w:rPr>
        <w:t>Федерации</w:t>
      </w:r>
      <w:r>
        <w:rPr>
          <w:sz w:val="28"/>
        </w:rPr>
        <w:t xml:space="preserve"> Губернатором Ростовской области.</w:t>
      </w:r>
    </w:p>
    <w:p w14:paraId="78A1707B" w14:textId="77777777" w:rsidR="005041CC" w:rsidRDefault="007D1B54">
      <w:pPr>
        <w:widowControl w:val="0"/>
        <w:ind w:firstLine="709"/>
        <w:jc w:val="both"/>
      </w:pPr>
      <w:r>
        <w:rPr>
          <w:sz w:val="28"/>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определена важность сохранения устойчивости и сбалансированности бюджетной системы.</w:t>
      </w:r>
    </w:p>
    <w:p w14:paraId="64651DFC" w14:textId="2A2E35CE" w:rsidR="005041CC" w:rsidRDefault="007D1B54">
      <w:pPr>
        <w:widowControl w:val="0"/>
        <w:ind w:firstLine="709"/>
        <w:jc w:val="both"/>
        <w:rPr>
          <w:sz w:val="28"/>
        </w:rPr>
      </w:pPr>
      <w:r>
        <w:rPr>
          <w:sz w:val="28"/>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w:t>
      </w:r>
      <w:r w:rsidR="00767D98">
        <w:rPr>
          <w:sz w:val="28"/>
        </w:rPr>
        <w:t>5</w:t>
      </w:r>
      <w:r>
        <w:rPr>
          <w:sz w:val="28"/>
        </w:rPr>
        <w:t xml:space="preserve"> г. до </w:t>
      </w:r>
      <w:r w:rsidR="00767D98">
        <w:rPr>
          <w:sz w:val="28"/>
        </w:rPr>
        <w:t>22440</w:t>
      </w:r>
      <w:r>
        <w:rPr>
          <w:sz w:val="28"/>
        </w:rPr>
        <w:t xml:space="preserve"> рублей и необходимостью доведения уровня заработной платы работников бюджетного сектора до средней заработной платы по экономике Ростовской области.</w:t>
      </w:r>
    </w:p>
    <w:p w14:paraId="163C3DC4" w14:textId="75A6091C" w:rsidR="005041CC" w:rsidRDefault="007D1B54">
      <w:pPr>
        <w:widowControl w:val="0"/>
        <w:ind w:firstLine="709"/>
        <w:jc w:val="both"/>
        <w:rPr>
          <w:sz w:val="28"/>
        </w:rPr>
      </w:pPr>
      <w:r>
        <w:rPr>
          <w:sz w:val="28"/>
        </w:rPr>
        <w:t xml:space="preserve">Эффективное управление расходами будет обеспечиваться посредством перехода на новую систему управления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приоритетов и целей политики по соответствующим направлениям социально-экономического развития </w:t>
      </w:r>
      <w:r w:rsidR="00110580">
        <w:rPr>
          <w:sz w:val="28"/>
        </w:rPr>
        <w:t>Савдянского</w:t>
      </w:r>
      <w:r>
        <w:rPr>
          <w:sz w:val="28"/>
        </w:rPr>
        <w:t xml:space="preserve"> сельского поселения.</w:t>
      </w:r>
    </w:p>
    <w:p w14:paraId="201A4D4A" w14:textId="0D7337F9" w:rsidR="005041CC" w:rsidRDefault="007D1B54">
      <w:pPr>
        <w:widowControl w:val="0"/>
        <w:ind w:firstLine="709"/>
        <w:jc w:val="both"/>
        <w:rPr>
          <w:sz w:val="28"/>
        </w:rPr>
      </w:pPr>
      <w:r>
        <w:rPr>
          <w:sz w:val="28"/>
        </w:rPr>
        <w:t>Параметры бюджета поселения на 202</w:t>
      </w:r>
      <w:r w:rsidR="00767D98">
        <w:rPr>
          <w:sz w:val="28"/>
        </w:rPr>
        <w:t>5</w:t>
      </w:r>
      <w:r>
        <w:rPr>
          <w:sz w:val="28"/>
        </w:rPr>
        <w:t xml:space="preserve"> год и на плановый период 202</w:t>
      </w:r>
      <w:r w:rsidR="00767D98">
        <w:rPr>
          <w:sz w:val="28"/>
        </w:rPr>
        <w:t>6</w:t>
      </w:r>
      <w:r>
        <w:rPr>
          <w:sz w:val="28"/>
        </w:rPr>
        <w:t xml:space="preserve"> и 202</w:t>
      </w:r>
      <w:r w:rsidR="00767D98">
        <w:rPr>
          <w:sz w:val="28"/>
        </w:rPr>
        <w:t>7</w:t>
      </w:r>
      <w:r>
        <w:rPr>
          <w:sz w:val="28"/>
        </w:rPr>
        <w:t xml:space="preserve"> годов сформированы на основе второго (базового) варианта прогноза социально-экономического развития </w:t>
      </w:r>
      <w:r w:rsidR="00110580">
        <w:rPr>
          <w:sz w:val="28"/>
        </w:rPr>
        <w:t>Савдянского</w:t>
      </w:r>
      <w:r>
        <w:rPr>
          <w:sz w:val="28"/>
        </w:rPr>
        <w:t xml:space="preserve"> сельского поселения на 202</w:t>
      </w:r>
      <w:r w:rsidR="00767D98">
        <w:rPr>
          <w:sz w:val="28"/>
        </w:rPr>
        <w:t>5</w:t>
      </w:r>
      <w:r>
        <w:rPr>
          <w:sz w:val="28"/>
        </w:rPr>
        <w:t>-202</w:t>
      </w:r>
      <w:r w:rsidR="00767D98">
        <w:rPr>
          <w:sz w:val="28"/>
        </w:rPr>
        <w:t>7</w:t>
      </w:r>
      <w:r>
        <w:rPr>
          <w:sz w:val="28"/>
        </w:rPr>
        <w:t xml:space="preserve"> годы, утвержденного постановлением Администрации </w:t>
      </w:r>
      <w:r w:rsidR="00110580">
        <w:rPr>
          <w:sz w:val="28"/>
        </w:rPr>
        <w:t>Савдянского</w:t>
      </w:r>
      <w:r>
        <w:rPr>
          <w:sz w:val="28"/>
        </w:rPr>
        <w:t xml:space="preserve"> сельского поселения от 29.09.202</w:t>
      </w:r>
      <w:r w:rsidR="00767D98">
        <w:rPr>
          <w:sz w:val="28"/>
        </w:rPr>
        <w:t>4</w:t>
      </w:r>
      <w:r>
        <w:rPr>
          <w:sz w:val="28"/>
        </w:rPr>
        <w:t xml:space="preserve"> № </w:t>
      </w:r>
      <w:r w:rsidR="00F52C7F">
        <w:rPr>
          <w:sz w:val="28"/>
        </w:rPr>
        <w:t>6</w:t>
      </w:r>
      <w:r>
        <w:rPr>
          <w:sz w:val="28"/>
        </w:rPr>
        <w:t>4.</w:t>
      </w:r>
    </w:p>
    <w:p w14:paraId="2C13D57E" w14:textId="77777777" w:rsidR="005041CC" w:rsidRDefault="007D1B54">
      <w:pPr>
        <w:widowControl w:val="0"/>
        <w:ind w:firstLine="709"/>
        <w:jc w:val="both"/>
        <w:rPr>
          <w:sz w:val="28"/>
        </w:rPr>
      </w:pPr>
      <w:r>
        <w:rPr>
          <w:sz w:val="28"/>
        </w:rP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бюджета Ростовской области и бюджетных кредитов.</w:t>
      </w:r>
    </w:p>
    <w:p w14:paraId="0FF212CD" w14:textId="77777777" w:rsidR="005041CC" w:rsidRDefault="007D1B54">
      <w:pPr>
        <w:ind w:firstLine="709"/>
        <w:jc w:val="both"/>
        <w:rPr>
          <w:spacing w:val="-2"/>
          <w:sz w:val="28"/>
        </w:rPr>
      </w:pPr>
      <w:r>
        <w:rPr>
          <w:sz w:val="28"/>
        </w:rPr>
        <w:t>Продолжится соблюдение требований бюджетного законодательства, предельного уровня муниципального долга и бюджетного дефицита, недопущение образования кредиторской задолженности.</w:t>
      </w:r>
      <w:r>
        <w:rPr>
          <w:spacing w:val="-2"/>
          <w:sz w:val="28"/>
        </w:rPr>
        <w:t xml:space="preserve"> </w:t>
      </w:r>
    </w:p>
    <w:p w14:paraId="54C7F5A6" w14:textId="77777777" w:rsidR="005041CC" w:rsidRDefault="005041CC">
      <w:pPr>
        <w:pStyle w:val="ConsPlusNormal"/>
        <w:ind w:firstLine="709"/>
        <w:jc w:val="both"/>
        <w:rPr>
          <w:sz w:val="16"/>
        </w:rPr>
      </w:pPr>
    </w:p>
    <w:p w14:paraId="1627BD78" w14:textId="511F9764" w:rsidR="005041CC" w:rsidRDefault="007D1B54">
      <w:pPr>
        <w:widowControl w:val="0"/>
        <w:jc w:val="center"/>
        <w:rPr>
          <w:sz w:val="28"/>
        </w:rPr>
      </w:pPr>
      <w:r>
        <w:rPr>
          <w:sz w:val="28"/>
        </w:rPr>
        <w:t xml:space="preserve">2.1. Налоговая политика </w:t>
      </w:r>
      <w:r w:rsidR="00110580">
        <w:rPr>
          <w:sz w:val="28"/>
        </w:rPr>
        <w:t>Савдянского</w:t>
      </w:r>
      <w:r>
        <w:rPr>
          <w:sz w:val="28"/>
        </w:rPr>
        <w:t xml:space="preserve"> сельского поселения на 202</w:t>
      </w:r>
      <w:r w:rsidR="001F0A6B">
        <w:rPr>
          <w:sz w:val="28"/>
        </w:rPr>
        <w:t>5</w:t>
      </w:r>
      <w:r>
        <w:rPr>
          <w:sz w:val="28"/>
        </w:rPr>
        <w:t xml:space="preserve">год и </w:t>
      </w:r>
    </w:p>
    <w:p w14:paraId="0D9C681C" w14:textId="3D894D84" w:rsidR="005041CC" w:rsidRDefault="007D1B54">
      <w:pPr>
        <w:widowControl w:val="0"/>
        <w:jc w:val="center"/>
        <w:rPr>
          <w:sz w:val="28"/>
        </w:rPr>
      </w:pPr>
      <w:r>
        <w:rPr>
          <w:sz w:val="28"/>
        </w:rPr>
        <w:t>на плановый период 202</w:t>
      </w:r>
      <w:r w:rsidR="001F0A6B">
        <w:rPr>
          <w:sz w:val="28"/>
        </w:rPr>
        <w:t>6</w:t>
      </w:r>
      <w:r>
        <w:rPr>
          <w:sz w:val="28"/>
        </w:rPr>
        <w:t xml:space="preserve"> и 202</w:t>
      </w:r>
      <w:r w:rsidR="001F0A6B">
        <w:rPr>
          <w:sz w:val="28"/>
        </w:rPr>
        <w:t>7</w:t>
      </w:r>
      <w:r>
        <w:rPr>
          <w:sz w:val="28"/>
        </w:rPr>
        <w:t xml:space="preserve"> годов</w:t>
      </w:r>
    </w:p>
    <w:p w14:paraId="4452A089" w14:textId="77777777" w:rsidR="005041CC" w:rsidRDefault="005041CC">
      <w:pPr>
        <w:widowControl w:val="0"/>
        <w:jc w:val="center"/>
        <w:rPr>
          <w:sz w:val="16"/>
        </w:rPr>
      </w:pPr>
    </w:p>
    <w:p w14:paraId="30E5819C" w14:textId="5BFE6A3B" w:rsidR="005041CC" w:rsidRDefault="007D1B54">
      <w:pPr>
        <w:widowControl w:val="0"/>
        <w:ind w:firstLine="709"/>
        <w:jc w:val="both"/>
        <w:rPr>
          <w:sz w:val="28"/>
        </w:rPr>
      </w:pPr>
      <w:r>
        <w:rPr>
          <w:sz w:val="28"/>
        </w:rPr>
        <w:t xml:space="preserve">В </w:t>
      </w:r>
      <w:r w:rsidR="00110580">
        <w:rPr>
          <w:sz w:val="28"/>
        </w:rPr>
        <w:t>Савдянском</w:t>
      </w:r>
      <w:r>
        <w:rPr>
          <w:sz w:val="28"/>
        </w:rPr>
        <w:t xml:space="preserve"> сельском поселении на 202</w:t>
      </w:r>
      <w:r w:rsidR="00767D98">
        <w:rPr>
          <w:sz w:val="28"/>
        </w:rPr>
        <w:t>5</w:t>
      </w:r>
      <w:r>
        <w:rPr>
          <w:sz w:val="28"/>
        </w:rPr>
        <w:t xml:space="preserve"> год и на плановый период до 202</w:t>
      </w:r>
      <w:r w:rsidR="00767D98">
        <w:rPr>
          <w:sz w:val="28"/>
        </w:rPr>
        <w:t>7</w:t>
      </w:r>
      <w:r>
        <w:rPr>
          <w:sz w:val="28"/>
        </w:rPr>
        <w:t xml:space="preserve"> года сохраняется курс на стимулирование экономической и инвестиционной активности, развитие доходного потенциала </w:t>
      </w:r>
      <w:r w:rsidR="00110580">
        <w:rPr>
          <w:sz w:val="28"/>
        </w:rPr>
        <w:t>Савдянского</w:t>
      </w:r>
      <w:r>
        <w:rPr>
          <w:sz w:val="28"/>
        </w:rPr>
        <w:t xml:space="preserve"> сельского поселения на основе экономического роста.</w:t>
      </w:r>
    </w:p>
    <w:p w14:paraId="6FAA0F57" w14:textId="3E6D4146" w:rsidR="005041CC" w:rsidRDefault="007D1B54">
      <w:pPr>
        <w:widowControl w:val="0"/>
        <w:ind w:firstLine="709"/>
        <w:jc w:val="both"/>
        <w:rPr>
          <w:sz w:val="28"/>
        </w:rPr>
      </w:pPr>
      <w:r>
        <w:rPr>
          <w:sz w:val="28"/>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110580">
        <w:rPr>
          <w:sz w:val="28"/>
        </w:rPr>
        <w:t>Савдянского</w:t>
      </w:r>
      <w:r>
        <w:rPr>
          <w:sz w:val="28"/>
        </w:rPr>
        <w:t xml:space="preserve"> сельского поселения.</w:t>
      </w:r>
    </w:p>
    <w:p w14:paraId="6A1B7C5B" w14:textId="77777777" w:rsidR="005041CC" w:rsidRDefault="007D1B54">
      <w:pPr>
        <w:widowControl w:val="0"/>
        <w:ind w:firstLine="709"/>
        <w:jc w:val="both"/>
        <w:rPr>
          <w:sz w:val="28"/>
        </w:rPr>
      </w:pPr>
      <w:r>
        <w:rPr>
          <w:sz w:val="28"/>
        </w:rPr>
        <w:t>Достижение поставленных целей и задач будет основываться на следующих приоритетах:</w:t>
      </w:r>
    </w:p>
    <w:p w14:paraId="3B7EA3B9" w14:textId="77777777" w:rsidR="005041CC" w:rsidRDefault="007D1B54">
      <w:pPr>
        <w:widowControl w:val="0"/>
        <w:ind w:firstLine="709"/>
        <w:jc w:val="both"/>
        <w:rPr>
          <w:sz w:val="28"/>
        </w:rPr>
      </w:pPr>
      <w:r>
        <w:rPr>
          <w:sz w:val="28"/>
        </w:rPr>
        <w:t xml:space="preserve">1. Обеспечение комфортных налоговых условий для отдельных категорий населения, нуждающихся в государственной поддержке. </w:t>
      </w:r>
    </w:p>
    <w:p w14:paraId="045BC2EF" w14:textId="77777777" w:rsidR="005041CC" w:rsidRDefault="007D1B54">
      <w:pPr>
        <w:widowControl w:val="0"/>
        <w:ind w:firstLine="709"/>
        <w:jc w:val="both"/>
        <w:rPr>
          <w:sz w:val="28"/>
        </w:rPr>
      </w:pPr>
      <w:r>
        <w:rPr>
          <w:sz w:val="28"/>
        </w:rPr>
        <w:t>Установленные на региональном уровне льготы по транспортному налогу носят социально значимый характер. 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ранений,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14:paraId="4F51EC51" w14:textId="77777777" w:rsidR="005041CC" w:rsidRDefault="007D1B54">
      <w:pPr>
        <w:widowControl w:val="0"/>
        <w:ind w:firstLine="709"/>
        <w:jc w:val="both"/>
        <w:rPr>
          <w:sz w:val="28"/>
        </w:rPr>
      </w:pPr>
      <w:r>
        <w:rPr>
          <w:sz w:val="28"/>
        </w:rPr>
        <w:t>2. Проведение оценки налоговых расходов, включающей оценку бюджетной, экономической и социальной эффективности.</w:t>
      </w:r>
    </w:p>
    <w:p w14:paraId="14E3C0B0" w14:textId="77777777" w:rsidR="005041CC" w:rsidRDefault="007D1B54">
      <w:pPr>
        <w:widowControl w:val="0"/>
        <w:ind w:firstLine="709"/>
        <w:jc w:val="both"/>
        <w:rPr>
          <w:sz w:val="28"/>
        </w:rPr>
      </w:pPr>
      <w:r>
        <w:rPr>
          <w:sz w:val="28"/>
        </w:rPr>
        <w:t>В трехлетней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w:t>
      </w:r>
    </w:p>
    <w:p w14:paraId="0063CA93" w14:textId="77777777" w:rsidR="005041CC" w:rsidRDefault="007D1B54">
      <w:pPr>
        <w:widowControl w:val="0"/>
        <w:ind w:firstLine="709"/>
        <w:jc w:val="both"/>
        <w:rPr>
          <w:sz w:val="28"/>
        </w:rPr>
      </w:pPr>
      <w:r>
        <w:rPr>
          <w:sz w:val="28"/>
        </w:rPr>
        <w:t xml:space="preserve">Продолжится взаимодействие исполнительных органов Ростовской области с федеральными органами исполнительной власти и органами местного самоуправления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14:paraId="0F5F2A72" w14:textId="77777777" w:rsidR="005041CC" w:rsidRDefault="007D1B54">
      <w:pPr>
        <w:widowControl w:val="0"/>
        <w:ind w:firstLine="709"/>
        <w:jc w:val="both"/>
        <w:rPr>
          <w:sz w:val="28"/>
        </w:rPr>
      </w:pPr>
      <w:r>
        <w:rPr>
          <w:sz w:val="28"/>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14:paraId="50EBFE01" w14:textId="12722D13" w:rsidR="005041CC" w:rsidRDefault="007D1B54">
      <w:pPr>
        <w:widowControl w:val="0"/>
        <w:ind w:firstLine="709"/>
        <w:jc w:val="both"/>
        <w:rPr>
          <w:sz w:val="28"/>
        </w:rPr>
      </w:pPr>
      <w:r>
        <w:rPr>
          <w:sz w:val="28"/>
        </w:rPr>
        <w:t xml:space="preserve">В целях повышения уровня самообеспеченности </w:t>
      </w:r>
      <w:r w:rsidR="00110580">
        <w:rPr>
          <w:sz w:val="28"/>
        </w:rPr>
        <w:t>Савдянского</w:t>
      </w:r>
      <w:r>
        <w:rPr>
          <w:sz w:val="28"/>
        </w:rPr>
        <w:t xml:space="preserve"> сельского поселения основной задачей остается расширение налогооблагаемой базы и улучшение инвестиционного климата.</w:t>
      </w:r>
    </w:p>
    <w:p w14:paraId="087C431D" w14:textId="77777777" w:rsidR="005041CC" w:rsidRDefault="005041CC">
      <w:pPr>
        <w:widowControl w:val="0"/>
        <w:jc w:val="center"/>
        <w:rPr>
          <w:sz w:val="16"/>
        </w:rPr>
      </w:pPr>
    </w:p>
    <w:p w14:paraId="222777EB" w14:textId="77777777" w:rsidR="005041CC" w:rsidRDefault="007D1B54">
      <w:pPr>
        <w:widowControl w:val="0"/>
        <w:jc w:val="center"/>
        <w:rPr>
          <w:sz w:val="28"/>
        </w:rPr>
      </w:pPr>
      <w:r>
        <w:rPr>
          <w:sz w:val="28"/>
        </w:rPr>
        <w:t xml:space="preserve">2.2. Основные направления бюджетной политики в области </w:t>
      </w:r>
    </w:p>
    <w:p w14:paraId="5F3037AE" w14:textId="77777777" w:rsidR="005041CC" w:rsidRDefault="007D1B54">
      <w:pPr>
        <w:widowControl w:val="0"/>
        <w:jc w:val="center"/>
        <w:rPr>
          <w:sz w:val="28"/>
        </w:rPr>
      </w:pPr>
      <w:r>
        <w:rPr>
          <w:sz w:val="28"/>
        </w:rPr>
        <w:t>социальной сферы</w:t>
      </w:r>
    </w:p>
    <w:p w14:paraId="57D4E8B9" w14:textId="77777777" w:rsidR="005041CC" w:rsidRDefault="005041CC">
      <w:pPr>
        <w:widowControl w:val="0"/>
        <w:jc w:val="center"/>
        <w:rPr>
          <w:sz w:val="16"/>
        </w:rPr>
      </w:pPr>
    </w:p>
    <w:p w14:paraId="1DF0EB3C" w14:textId="77777777" w:rsidR="005041CC" w:rsidRDefault="007D1B54">
      <w:pPr>
        <w:widowControl w:val="0"/>
        <w:ind w:firstLine="709"/>
        <w:jc w:val="both"/>
        <w:rPr>
          <w:sz w:val="28"/>
        </w:rPr>
      </w:pPr>
      <w:r>
        <w:rPr>
          <w:sz w:val="28"/>
        </w:rPr>
        <w:t>Одним из основных подходов бюджетной политики в области социальной сферы является увеличение уровня доходов граждан.</w:t>
      </w:r>
    </w:p>
    <w:p w14:paraId="3E7D1119" w14:textId="77777777" w:rsidR="005041CC" w:rsidRDefault="007D1B54">
      <w:pPr>
        <w:widowControl w:val="0"/>
        <w:ind w:firstLine="709"/>
        <w:jc w:val="both"/>
        <w:rPr>
          <w:sz w:val="28"/>
        </w:rPr>
      </w:pPr>
      <w:r>
        <w:rPr>
          <w:sz w:val="28"/>
        </w:rPr>
        <w:t xml:space="preserve">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 поддержание достигнутых уровней заработной платы отдельных категорий работников, определенных указами Президента Российской Федерации от 07.05.2012 </w:t>
      </w:r>
      <w:hyperlink r:id="rId11" w:history="1">
        <w:r>
          <w:rPr>
            <w:rStyle w:val="aff4"/>
            <w:color w:val="000000"/>
            <w:sz w:val="28"/>
            <w:u w:val="none"/>
          </w:rPr>
          <w:t>№597</w:t>
        </w:r>
      </w:hyperlink>
      <w:r>
        <w:rPr>
          <w:sz w:val="28"/>
        </w:rPr>
        <w:t xml:space="preserve">, от 01.06.2012 </w:t>
      </w:r>
      <w:hyperlink r:id="rId12" w:history="1">
        <w:r>
          <w:rPr>
            <w:rStyle w:val="aff4"/>
            <w:color w:val="000000"/>
            <w:sz w:val="28"/>
            <w:u w:val="none"/>
          </w:rPr>
          <w:t>№ 761</w:t>
        </w:r>
      </w:hyperlink>
      <w:r>
        <w:rPr>
          <w:sz w:val="28"/>
        </w:rPr>
        <w:t xml:space="preserve">, от 28.12.2012  </w:t>
      </w:r>
      <w:hyperlink r:id="rId13" w:history="1">
        <w:r>
          <w:rPr>
            <w:rStyle w:val="aff4"/>
            <w:color w:val="000000"/>
            <w:sz w:val="28"/>
            <w:u w:val="none"/>
          </w:rPr>
          <w:t>№ 1688</w:t>
        </w:r>
      </w:hyperlink>
      <w:r>
        <w:rPr>
          <w:sz w:val="28"/>
        </w:rPr>
        <w:t>(далее – указы Президента Российской Федерации 2012 года), а также проведение ежегодной индексации заработной платы иных категорий работников организаций бюджетной сферы.</w:t>
      </w:r>
    </w:p>
    <w:p w14:paraId="5F05BDAD" w14:textId="5A3BB279" w:rsidR="005041CC" w:rsidRDefault="007D1B54">
      <w:pPr>
        <w:widowControl w:val="0"/>
        <w:ind w:firstLine="709"/>
        <w:jc w:val="both"/>
        <w:rPr>
          <w:sz w:val="28"/>
        </w:rPr>
      </w:pPr>
      <w:r>
        <w:rPr>
          <w:sz w:val="28"/>
        </w:rPr>
        <w:t xml:space="preserve">В целях ежегодного повышения оплаты труда работников муниципальных учреждений </w:t>
      </w:r>
      <w:r w:rsidR="00110580">
        <w:rPr>
          <w:sz w:val="28"/>
        </w:rPr>
        <w:t>Савдянского</w:t>
      </w:r>
      <w:r>
        <w:rPr>
          <w:sz w:val="28"/>
        </w:rPr>
        <w:t xml:space="preserve"> сельского поселения (в части субвенций и субсидий областного бюджета), на которые не распространяется действие указов Президента Российской Федерации 2012 года, предусмотрена индексация расходов на уровень инфляции в 202</w:t>
      </w:r>
      <w:r w:rsidR="00767D98">
        <w:rPr>
          <w:sz w:val="28"/>
        </w:rPr>
        <w:t>5</w:t>
      </w:r>
      <w:r>
        <w:rPr>
          <w:sz w:val="28"/>
        </w:rPr>
        <w:t>-202</w:t>
      </w:r>
      <w:r w:rsidR="00767D98">
        <w:rPr>
          <w:sz w:val="28"/>
        </w:rPr>
        <w:t>7</w:t>
      </w:r>
      <w:r>
        <w:rPr>
          <w:sz w:val="28"/>
        </w:rPr>
        <w:t xml:space="preserve"> годах, утвержденный прогнозом социально-экономического развития.</w:t>
      </w:r>
    </w:p>
    <w:p w14:paraId="7A4A8EA1" w14:textId="77777777" w:rsidR="005041CC" w:rsidRDefault="007D1B54">
      <w:pPr>
        <w:widowControl w:val="0"/>
        <w:ind w:firstLine="709"/>
        <w:jc w:val="both"/>
        <w:rPr>
          <w:sz w:val="28"/>
        </w:rPr>
      </w:pPr>
      <w:r>
        <w:rPr>
          <w:sz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14:paraId="194EAF33" w14:textId="4CC6B167" w:rsidR="005041CC" w:rsidRDefault="007D1B54">
      <w:pPr>
        <w:widowControl w:val="0"/>
        <w:ind w:firstLine="709"/>
        <w:jc w:val="both"/>
        <w:rPr>
          <w:sz w:val="28"/>
        </w:rPr>
      </w:pPr>
      <w:r>
        <w:rPr>
          <w:sz w:val="28"/>
        </w:rPr>
        <w:t xml:space="preserve">Бюджетная политика в </w:t>
      </w:r>
      <w:r w:rsidR="00110580">
        <w:rPr>
          <w:sz w:val="28"/>
        </w:rPr>
        <w:t>Савдянском</w:t>
      </w:r>
      <w:r>
        <w:rPr>
          <w:sz w:val="28"/>
        </w:rPr>
        <w:t xml:space="preserve"> сельском поселении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w:t>
      </w:r>
    </w:p>
    <w:p w14:paraId="7AA402FA" w14:textId="77777777" w:rsidR="005041CC" w:rsidRDefault="007D1B54">
      <w:pPr>
        <w:widowControl w:val="0"/>
        <w:ind w:firstLine="709"/>
        <w:jc w:val="both"/>
        <w:rPr>
          <w:sz w:val="28"/>
        </w:rPr>
      </w:pPr>
      <w:r>
        <w:rPr>
          <w:sz w:val="28"/>
        </w:rPr>
        <w:t>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на приобретение средств обучения и воспитания, исходя из уровня инфляции согласно прогнозу социально-экономического развития.</w:t>
      </w:r>
    </w:p>
    <w:p w14:paraId="01132DA8" w14:textId="77777777" w:rsidR="005041CC" w:rsidRDefault="005041CC">
      <w:pPr>
        <w:widowControl w:val="0"/>
        <w:jc w:val="center"/>
        <w:rPr>
          <w:sz w:val="16"/>
        </w:rPr>
      </w:pPr>
    </w:p>
    <w:p w14:paraId="57CB2AD2" w14:textId="77777777" w:rsidR="005041CC" w:rsidRDefault="007D1B54">
      <w:pPr>
        <w:widowControl w:val="0"/>
        <w:jc w:val="center"/>
        <w:rPr>
          <w:sz w:val="28"/>
        </w:rPr>
      </w:pPr>
      <w:r>
        <w:rPr>
          <w:sz w:val="28"/>
        </w:rPr>
        <w:t>2.2.1. Образование и молодежная политика</w:t>
      </w:r>
    </w:p>
    <w:p w14:paraId="28369B40" w14:textId="77777777" w:rsidR="005041CC" w:rsidRDefault="005041CC">
      <w:pPr>
        <w:widowControl w:val="0"/>
        <w:jc w:val="center"/>
        <w:rPr>
          <w:sz w:val="16"/>
        </w:rPr>
      </w:pPr>
    </w:p>
    <w:p w14:paraId="51EEA6D6" w14:textId="77777777" w:rsidR="005041CC" w:rsidRDefault="007D1B54">
      <w:pPr>
        <w:widowControl w:val="0"/>
        <w:ind w:firstLine="709"/>
        <w:jc w:val="both"/>
        <w:rPr>
          <w:sz w:val="28"/>
        </w:rPr>
      </w:pPr>
      <w:r>
        <w:rPr>
          <w:sz w:val="28"/>
        </w:rPr>
        <w:t>Продолжится системное и последовательное обеспечение качественного образовательного процесса в муниципальных организациях, направленное на достижение результатов национальных целей развития.</w:t>
      </w:r>
    </w:p>
    <w:p w14:paraId="4B834F9C" w14:textId="77777777" w:rsidR="005041CC" w:rsidRDefault="007D1B54">
      <w:pPr>
        <w:widowControl w:val="0"/>
        <w:ind w:firstLine="709"/>
        <w:jc w:val="both"/>
        <w:rPr>
          <w:sz w:val="28"/>
        </w:rPr>
      </w:pPr>
      <w:r>
        <w:rPr>
          <w:sz w:val="28"/>
        </w:rPr>
        <w:t>Приоритетом бюджетной политики в сфере молодежного движения остается обеспечение проведения мероприятий, направленных на совершенствование организационных условий для успешной самореализации молодежи, профилактики асоциального поведения, этнического и религиозно-политического экстремизма, формирования патриотизма.</w:t>
      </w:r>
    </w:p>
    <w:p w14:paraId="0791F4C8" w14:textId="77777777" w:rsidR="005041CC" w:rsidRDefault="005041CC">
      <w:pPr>
        <w:widowControl w:val="0"/>
        <w:jc w:val="center"/>
        <w:rPr>
          <w:sz w:val="16"/>
        </w:rPr>
      </w:pPr>
    </w:p>
    <w:p w14:paraId="05685FB9" w14:textId="77777777" w:rsidR="005041CC" w:rsidRDefault="007D1B54">
      <w:pPr>
        <w:widowControl w:val="0"/>
        <w:jc w:val="center"/>
        <w:rPr>
          <w:sz w:val="28"/>
        </w:rPr>
      </w:pPr>
      <w:r>
        <w:rPr>
          <w:sz w:val="28"/>
        </w:rPr>
        <w:t>2.2.2. Социальная политика</w:t>
      </w:r>
    </w:p>
    <w:p w14:paraId="102CDF20" w14:textId="77777777" w:rsidR="005041CC" w:rsidRDefault="005041CC">
      <w:pPr>
        <w:widowControl w:val="0"/>
        <w:jc w:val="center"/>
        <w:rPr>
          <w:sz w:val="16"/>
        </w:rPr>
      </w:pPr>
    </w:p>
    <w:p w14:paraId="24789AD4" w14:textId="71888E93" w:rsidR="005041CC" w:rsidRDefault="007D1B54">
      <w:pPr>
        <w:widowControl w:val="0"/>
        <w:ind w:firstLine="709"/>
        <w:jc w:val="both"/>
      </w:pPr>
      <w:r>
        <w:rPr>
          <w:sz w:val="28"/>
        </w:rPr>
        <w:t>Социальные выплаты населению (публичные нормативные обязательства) будут проиндексированы исходя из уровня инфляции согласно прогнозу социально-экономического развития на 202</w:t>
      </w:r>
      <w:r w:rsidR="001F0A6B">
        <w:rPr>
          <w:sz w:val="28"/>
        </w:rPr>
        <w:t>5</w:t>
      </w:r>
      <w:r>
        <w:rPr>
          <w:sz w:val="28"/>
        </w:rPr>
        <w:t xml:space="preserve"> – 202</w:t>
      </w:r>
      <w:r w:rsidR="001F0A6B">
        <w:rPr>
          <w:sz w:val="28"/>
        </w:rPr>
        <w:t>7</w:t>
      </w:r>
      <w:r>
        <w:rPr>
          <w:sz w:val="28"/>
        </w:rPr>
        <w:t xml:space="preserve"> годы.</w:t>
      </w:r>
    </w:p>
    <w:p w14:paraId="41D88671" w14:textId="77777777" w:rsidR="005041CC" w:rsidRDefault="005041CC">
      <w:pPr>
        <w:widowControl w:val="0"/>
        <w:jc w:val="center"/>
        <w:rPr>
          <w:sz w:val="16"/>
        </w:rPr>
      </w:pPr>
    </w:p>
    <w:p w14:paraId="2AAA6535" w14:textId="77777777" w:rsidR="005041CC" w:rsidRDefault="007D1B54">
      <w:pPr>
        <w:widowControl w:val="0"/>
        <w:jc w:val="center"/>
        <w:rPr>
          <w:sz w:val="28"/>
        </w:rPr>
      </w:pPr>
      <w:r>
        <w:rPr>
          <w:sz w:val="28"/>
        </w:rPr>
        <w:t>2.2.3. Культура</w:t>
      </w:r>
    </w:p>
    <w:p w14:paraId="65F97905" w14:textId="77777777" w:rsidR="005041CC" w:rsidRDefault="005041CC">
      <w:pPr>
        <w:widowControl w:val="0"/>
        <w:jc w:val="center"/>
        <w:rPr>
          <w:sz w:val="16"/>
        </w:rPr>
      </w:pPr>
    </w:p>
    <w:p w14:paraId="2EA49BB2" w14:textId="77777777" w:rsidR="005041CC" w:rsidRDefault="007D1B54">
      <w:pPr>
        <w:widowControl w:val="0"/>
        <w:tabs>
          <w:tab w:val="center" w:pos="4875"/>
          <w:tab w:val="left" w:pos="7125"/>
        </w:tabs>
        <w:ind w:firstLine="709"/>
        <w:jc w:val="both"/>
        <w:rPr>
          <w:sz w:val="28"/>
        </w:rPr>
      </w:pPr>
      <w:r>
        <w:rPr>
          <w:sz w:val="28"/>
        </w:rPr>
        <w:t>В сфере культуры продолжится финансовое обеспечение деятельности муниципальных учреждений культуры, проведение и организацию деятельности клубных формирований и формирований самодеятельного народного творчества.</w:t>
      </w:r>
    </w:p>
    <w:p w14:paraId="7BF5BE32" w14:textId="77777777" w:rsidR="005041CC" w:rsidRDefault="007D1B54">
      <w:pPr>
        <w:ind w:firstLine="709"/>
        <w:jc w:val="both"/>
        <w:rPr>
          <w:sz w:val="28"/>
        </w:rPr>
      </w:pPr>
      <w:r>
        <w:rPr>
          <w:sz w:val="28"/>
        </w:rPr>
        <w:t>Исходя из приоритетных направлений развития сферы культуры планируется выполнение мероприятий по поддержке муниципальных учреждений культуры.</w:t>
      </w:r>
    </w:p>
    <w:p w14:paraId="1D8E8FC2" w14:textId="79C97C8D" w:rsidR="005041CC" w:rsidRDefault="007D1B54">
      <w:pPr>
        <w:ind w:firstLine="709"/>
        <w:jc w:val="both"/>
        <w:rPr>
          <w:sz w:val="28"/>
        </w:rPr>
      </w:pPr>
      <w:r>
        <w:rPr>
          <w:sz w:val="28"/>
        </w:rPr>
        <w:t xml:space="preserve">Стратегические цели развития отрасли культуры </w:t>
      </w:r>
      <w:r w:rsidR="00110580">
        <w:rPr>
          <w:sz w:val="28"/>
        </w:rPr>
        <w:t>Савдянского</w:t>
      </w:r>
      <w:r>
        <w:rPr>
          <w:sz w:val="28"/>
        </w:rPr>
        <w:t xml:space="preserve"> сельского поселения включают в себя: </w:t>
      </w:r>
    </w:p>
    <w:p w14:paraId="012DC83E" w14:textId="6B529E7A" w:rsidR="005041CC" w:rsidRDefault="007D1B54">
      <w:pPr>
        <w:ind w:firstLine="709"/>
        <w:jc w:val="both"/>
        <w:rPr>
          <w:sz w:val="28"/>
        </w:rPr>
      </w:pPr>
      <w:r>
        <w:rPr>
          <w:color w:val="00000A"/>
          <w:sz w:val="28"/>
        </w:rPr>
        <w:t xml:space="preserve">реализацию роли культуры как духовно - нравственного основания развития личности и общества через сохранение, эффективное использование и пополнение культурного потенциала </w:t>
      </w:r>
      <w:r w:rsidR="00110580">
        <w:rPr>
          <w:sz w:val="28"/>
        </w:rPr>
        <w:t>Савдянского</w:t>
      </w:r>
      <w:r>
        <w:rPr>
          <w:sz w:val="28"/>
        </w:rPr>
        <w:t xml:space="preserve"> сельского поселения</w:t>
      </w:r>
      <w:r>
        <w:rPr>
          <w:color w:val="00000A"/>
          <w:sz w:val="28"/>
        </w:rPr>
        <w:t>.</w:t>
      </w:r>
    </w:p>
    <w:p w14:paraId="54679FEE" w14:textId="77777777" w:rsidR="005041CC" w:rsidRDefault="007D1B54">
      <w:pPr>
        <w:widowControl w:val="0"/>
        <w:tabs>
          <w:tab w:val="center" w:pos="4875"/>
          <w:tab w:val="left" w:pos="7125"/>
        </w:tabs>
        <w:ind w:firstLine="709"/>
        <w:jc w:val="both"/>
        <w:rPr>
          <w:sz w:val="28"/>
        </w:rPr>
      </w:pPr>
      <w:r>
        <w:rPr>
          <w:sz w:val="28"/>
        </w:rPr>
        <w:t>Приоритетной задачей является охрана и сохранение объектов культурного наследия, расположенных на территории поселения.</w:t>
      </w:r>
    </w:p>
    <w:p w14:paraId="266F4A26" w14:textId="77777777" w:rsidR="005041CC" w:rsidRDefault="005041CC">
      <w:pPr>
        <w:widowControl w:val="0"/>
        <w:jc w:val="center"/>
        <w:rPr>
          <w:color w:val="FB290D"/>
          <w:sz w:val="16"/>
        </w:rPr>
      </w:pPr>
    </w:p>
    <w:p w14:paraId="167C6D32" w14:textId="77777777" w:rsidR="005041CC" w:rsidRDefault="007D1B54">
      <w:pPr>
        <w:widowControl w:val="0"/>
        <w:jc w:val="center"/>
        <w:rPr>
          <w:sz w:val="28"/>
        </w:rPr>
      </w:pPr>
      <w:r>
        <w:rPr>
          <w:sz w:val="28"/>
        </w:rPr>
        <w:t>2.2.4. Физическая культура и спорт</w:t>
      </w:r>
    </w:p>
    <w:p w14:paraId="3E75E564" w14:textId="77777777" w:rsidR="005041CC" w:rsidRDefault="005041CC">
      <w:pPr>
        <w:widowControl w:val="0"/>
        <w:jc w:val="center"/>
        <w:rPr>
          <w:sz w:val="16"/>
        </w:rPr>
      </w:pPr>
    </w:p>
    <w:p w14:paraId="4BEDF915" w14:textId="77777777" w:rsidR="005041CC" w:rsidRDefault="007D1B54">
      <w:pPr>
        <w:widowControl w:val="0"/>
        <w:ind w:firstLine="709"/>
        <w:jc w:val="both"/>
        <w:rPr>
          <w:sz w:val="28"/>
        </w:rPr>
      </w:pPr>
      <w:r>
        <w:rPr>
          <w:sz w:val="28"/>
        </w:rPr>
        <w:t>В сфере физической культуры и спорта продолжится реализация плана мероприятий по обеспечению финансирования участия спортсменов на спортивных соревнованиях.</w:t>
      </w:r>
    </w:p>
    <w:p w14:paraId="0379669C" w14:textId="77777777" w:rsidR="005041CC" w:rsidRDefault="007D1B54">
      <w:pPr>
        <w:widowControl w:val="0"/>
        <w:ind w:firstLine="709"/>
        <w:jc w:val="both"/>
        <w:rPr>
          <w:sz w:val="28"/>
        </w:rPr>
      </w:pPr>
      <w:r>
        <w:rPr>
          <w:sz w:val="28"/>
        </w:rPr>
        <w:t>Основное внимание направлено на повышение мотивации жителей к регулярным занятиям физической культурой и спортом и ведению здорового образа жизни, развитие инфраструктуры физической культуры и спорта, создание условий для успешного выступления спортсменов на спортивных соревнованиях и совершенствования системы подготовки спортивного резерва.</w:t>
      </w:r>
    </w:p>
    <w:p w14:paraId="63622930" w14:textId="77777777" w:rsidR="005041CC" w:rsidRDefault="005041CC">
      <w:pPr>
        <w:widowControl w:val="0"/>
        <w:jc w:val="center"/>
        <w:rPr>
          <w:sz w:val="16"/>
        </w:rPr>
      </w:pPr>
    </w:p>
    <w:p w14:paraId="47D31152" w14:textId="77777777" w:rsidR="005041CC" w:rsidRDefault="007D1B54">
      <w:pPr>
        <w:widowControl w:val="0"/>
        <w:jc w:val="center"/>
        <w:rPr>
          <w:sz w:val="28"/>
        </w:rPr>
      </w:pPr>
      <w:r>
        <w:rPr>
          <w:sz w:val="28"/>
        </w:rPr>
        <w:t>2.3. Национальная экономика и модернизация жилищно-коммунального хозяйства</w:t>
      </w:r>
    </w:p>
    <w:p w14:paraId="074C4C70" w14:textId="77777777" w:rsidR="005041CC" w:rsidRDefault="005041CC">
      <w:pPr>
        <w:widowControl w:val="0"/>
        <w:jc w:val="center"/>
        <w:rPr>
          <w:sz w:val="16"/>
        </w:rPr>
      </w:pPr>
    </w:p>
    <w:p w14:paraId="151D0968" w14:textId="77777777" w:rsidR="005041CC" w:rsidRDefault="007D1B54">
      <w:pPr>
        <w:widowControl w:val="0"/>
        <w:jc w:val="center"/>
        <w:rPr>
          <w:sz w:val="28"/>
        </w:rPr>
      </w:pPr>
      <w:r>
        <w:rPr>
          <w:sz w:val="28"/>
        </w:rPr>
        <w:t>2.3.1. Жилищно-коммунальное хозяйство</w:t>
      </w:r>
    </w:p>
    <w:p w14:paraId="15FE8E69" w14:textId="77777777" w:rsidR="005041CC" w:rsidRDefault="005041CC">
      <w:pPr>
        <w:widowControl w:val="0"/>
        <w:jc w:val="center"/>
        <w:rPr>
          <w:sz w:val="16"/>
        </w:rPr>
      </w:pPr>
    </w:p>
    <w:p w14:paraId="61AA0B63" w14:textId="7024D988" w:rsidR="005041CC" w:rsidRDefault="007D1B54">
      <w:pPr>
        <w:widowControl w:val="0"/>
        <w:ind w:firstLine="709"/>
        <w:jc w:val="both"/>
        <w:rPr>
          <w:sz w:val="28"/>
        </w:rPr>
      </w:pPr>
      <w:r>
        <w:rPr>
          <w:sz w:val="28"/>
        </w:rPr>
        <w:t>В 202</w:t>
      </w:r>
      <w:r w:rsidR="00767D98">
        <w:rPr>
          <w:sz w:val="28"/>
        </w:rPr>
        <w:t>5</w:t>
      </w:r>
      <w:r>
        <w:rPr>
          <w:sz w:val="28"/>
        </w:rPr>
        <w:t xml:space="preserve"> году и плановом периоде 202</w:t>
      </w:r>
      <w:r w:rsidR="00767D98">
        <w:rPr>
          <w:sz w:val="28"/>
        </w:rPr>
        <w:t>6</w:t>
      </w:r>
      <w:r>
        <w:rPr>
          <w:sz w:val="28"/>
        </w:rPr>
        <w:t xml:space="preserve"> и 202</w:t>
      </w:r>
      <w:r w:rsidR="00767D98">
        <w:rPr>
          <w:sz w:val="28"/>
        </w:rPr>
        <w:t>7</w:t>
      </w:r>
      <w:r>
        <w:rPr>
          <w:sz w:val="28"/>
        </w:rPr>
        <w:t xml:space="preserve"> годов планируется значительная поддержка жилищно-коммунального хозяйства, в том числе на мероприятия по:</w:t>
      </w:r>
    </w:p>
    <w:p w14:paraId="5383CC79" w14:textId="77777777" w:rsidR="005041CC" w:rsidRDefault="007D1B54">
      <w:pPr>
        <w:widowControl w:val="0"/>
        <w:ind w:firstLine="709"/>
        <w:jc w:val="both"/>
        <w:rPr>
          <w:sz w:val="28"/>
        </w:rPr>
      </w:pPr>
      <w:r>
        <w:rPr>
          <w:sz w:val="28"/>
        </w:rPr>
        <w:t>благоустройству общественных территорий населенных пунктов;</w:t>
      </w:r>
    </w:p>
    <w:p w14:paraId="0248334C" w14:textId="77777777" w:rsidR="005041CC" w:rsidRDefault="007D1B54">
      <w:pPr>
        <w:widowControl w:val="0"/>
        <w:ind w:firstLine="709"/>
        <w:jc w:val="both"/>
        <w:rPr>
          <w:sz w:val="28"/>
        </w:rPr>
      </w:pPr>
      <w:r>
        <w:rPr>
          <w:sz w:val="28"/>
        </w:rPr>
        <w:t>организации озеленения населенных пунктов;</w:t>
      </w:r>
    </w:p>
    <w:p w14:paraId="26E4AF52" w14:textId="3F1A6B20" w:rsidR="005041CC" w:rsidRDefault="007D1B54">
      <w:pPr>
        <w:widowControl w:val="0"/>
        <w:ind w:firstLine="709"/>
        <w:jc w:val="both"/>
        <w:rPr>
          <w:sz w:val="28"/>
        </w:rPr>
      </w:pPr>
      <w:r>
        <w:rPr>
          <w:sz w:val="28"/>
        </w:rPr>
        <w:t>организации освещения населенных пунктов</w:t>
      </w:r>
      <w:r w:rsidR="00724C77">
        <w:rPr>
          <w:sz w:val="28"/>
        </w:rPr>
        <w:t>.</w:t>
      </w:r>
    </w:p>
    <w:p w14:paraId="1BB82401" w14:textId="77777777" w:rsidR="005041CC" w:rsidRDefault="005041CC">
      <w:pPr>
        <w:widowControl w:val="0"/>
        <w:jc w:val="center"/>
        <w:rPr>
          <w:sz w:val="16"/>
        </w:rPr>
      </w:pPr>
    </w:p>
    <w:p w14:paraId="024A08F8" w14:textId="77777777" w:rsidR="005041CC" w:rsidRDefault="007D1B54">
      <w:pPr>
        <w:widowControl w:val="0"/>
        <w:jc w:val="center"/>
        <w:rPr>
          <w:sz w:val="28"/>
        </w:rPr>
      </w:pPr>
      <w:r>
        <w:rPr>
          <w:sz w:val="28"/>
        </w:rPr>
        <w:t>3. Повышение эффективности и приоритизация бюджетных расходов</w:t>
      </w:r>
    </w:p>
    <w:p w14:paraId="6D46B3F5" w14:textId="77777777" w:rsidR="005041CC" w:rsidRDefault="005041CC">
      <w:pPr>
        <w:widowControl w:val="0"/>
        <w:jc w:val="center"/>
        <w:rPr>
          <w:sz w:val="16"/>
        </w:rPr>
      </w:pPr>
    </w:p>
    <w:p w14:paraId="4C72C21B" w14:textId="77777777" w:rsidR="005041CC" w:rsidRDefault="007D1B54">
      <w:pPr>
        <w:pStyle w:val="ConsPlusNormal"/>
        <w:ind w:firstLine="709"/>
        <w:jc w:val="both"/>
      </w:pPr>
      <w:r>
        <w:rPr>
          <w:sz w:val="28"/>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14:paraId="698D5934" w14:textId="77777777" w:rsidR="005041CC" w:rsidRDefault="007D1B54">
      <w:pPr>
        <w:pStyle w:val="afe"/>
        <w:spacing w:after="0" w:line="240" w:lineRule="auto"/>
        <w:ind w:left="0" w:firstLine="709"/>
        <w:jc w:val="both"/>
      </w:pPr>
      <w:r>
        <w:rPr>
          <w:rFonts w:ascii="Times New Roman" w:hAnsi="Times New Roman"/>
          <w:sz w:val="28"/>
        </w:rPr>
        <w:t>Главным приоритетом при планировании и исполнении расходов бюджета поселения является обеспечение всех конституционных и законодательно установленных обязательств перед гражданами в полном объеме.</w:t>
      </w:r>
    </w:p>
    <w:p w14:paraId="6EA40019" w14:textId="77777777" w:rsidR="005041CC" w:rsidRDefault="007D1B54">
      <w:pPr>
        <w:pStyle w:val="ConsPlusNormal"/>
        <w:ind w:firstLine="709"/>
        <w:jc w:val="both"/>
      </w:pPr>
      <w:r>
        <w:rPr>
          <w:sz w:val="28"/>
        </w:rPr>
        <w:t>В целях создания условий для эффективного использования средств бюджета поселения и мобилизации ресурсов продолжится применение следующих основных подходов:</w:t>
      </w:r>
    </w:p>
    <w:p w14:paraId="24A4A19D" w14:textId="77777777" w:rsidR="005041CC" w:rsidRDefault="007D1B54">
      <w:pPr>
        <w:pStyle w:val="ConsPlusNormal"/>
        <w:ind w:firstLine="709"/>
        <w:jc w:val="both"/>
      </w:pPr>
      <w:r>
        <w:rPr>
          <w:sz w:val="28"/>
        </w:rPr>
        <w:t>формирование расходных обязательств с учетом переформатирования структуры расходов бюджета поселения исходя из установленных приоритетов;</w:t>
      </w:r>
    </w:p>
    <w:p w14:paraId="5AD8D87A" w14:textId="3D33CDB4" w:rsidR="005041CC" w:rsidRDefault="007D1B54">
      <w:pPr>
        <w:pStyle w:val="ConsPlusNormal"/>
        <w:ind w:firstLine="709"/>
        <w:jc w:val="both"/>
      </w:pPr>
      <w:r>
        <w:rPr>
          <w:sz w:val="28"/>
        </w:rPr>
        <w:t xml:space="preserve">разработка бюджета на основе муниципальных программ </w:t>
      </w:r>
      <w:r w:rsidR="00110580">
        <w:rPr>
          <w:sz w:val="28"/>
        </w:rPr>
        <w:t>Савдянского</w:t>
      </w:r>
      <w:r>
        <w:rPr>
          <w:sz w:val="28"/>
        </w:rPr>
        <w:t xml:space="preserve"> сельского поселения с учетом интеграции в них региональных проектов;</w:t>
      </w:r>
    </w:p>
    <w:p w14:paraId="4BF5B55C" w14:textId="77777777" w:rsidR="005041CC" w:rsidRDefault="007D1B54">
      <w:pPr>
        <w:pStyle w:val="ConsPlusNormal"/>
        <w:ind w:firstLine="709"/>
        <w:jc w:val="both"/>
      </w:pPr>
      <w:r>
        <w:rPr>
          <w:sz w:val="28"/>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муниципального поселения;</w:t>
      </w:r>
    </w:p>
    <w:p w14:paraId="2C3B599F" w14:textId="77777777" w:rsidR="005041CC" w:rsidRDefault="007D1B54">
      <w:pPr>
        <w:pStyle w:val="ConsPlusNormal"/>
        <w:ind w:firstLine="709"/>
        <w:jc w:val="both"/>
      </w:pPr>
      <w:r>
        <w:rPr>
          <w:sz w:val="28"/>
        </w:rPr>
        <w:t>активное привлечение внебюджетных ресурсов, направление средств от приносящей доход деятельности, в том числе на повышение оплаты труда отдельных категорий работников, поименованных в указах Президента Российской Федерации 2012 года;</w:t>
      </w:r>
    </w:p>
    <w:p w14:paraId="7BEA025F" w14:textId="77777777" w:rsidR="005041CC" w:rsidRDefault="007D1B54">
      <w:pPr>
        <w:pStyle w:val="ConsPlusNormal"/>
        <w:ind w:firstLine="709"/>
        <w:jc w:val="both"/>
      </w:pPr>
      <w:r>
        <w:rPr>
          <w:sz w:val="28"/>
        </w:rPr>
        <w:t>повышение эффективности расходов в части предоставления средств бюджета поселения внебюджетному сектору экономики;</w:t>
      </w:r>
    </w:p>
    <w:p w14:paraId="5B6A0001" w14:textId="77777777" w:rsidR="005041CC" w:rsidRDefault="007D1B54">
      <w:pPr>
        <w:pStyle w:val="ConsPlusNormal"/>
        <w:ind w:firstLine="709"/>
        <w:jc w:val="both"/>
      </w:pPr>
      <w:r>
        <w:rPr>
          <w:sz w:val="28"/>
        </w:rPr>
        <w:t>совершенствование межбюджетных отношений.</w:t>
      </w:r>
    </w:p>
    <w:p w14:paraId="0C8F0C32" w14:textId="77777777" w:rsidR="005041CC" w:rsidRDefault="005041CC">
      <w:pPr>
        <w:pStyle w:val="ConsPlusNormal"/>
        <w:jc w:val="center"/>
        <w:rPr>
          <w:sz w:val="16"/>
        </w:rPr>
      </w:pPr>
    </w:p>
    <w:p w14:paraId="66D387DE" w14:textId="77777777" w:rsidR="005041CC" w:rsidRDefault="007D1B54">
      <w:pPr>
        <w:widowControl w:val="0"/>
        <w:jc w:val="center"/>
      </w:pPr>
      <w:r>
        <w:rPr>
          <w:sz w:val="28"/>
        </w:rPr>
        <w:t>4. Основные подходы к формированию межбюджетных отношений</w:t>
      </w:r>
    </w:p>
    <w:p w14:paraId="5C104835" w14:textId="77777777" w:rsidR="005041CC" w:rsidRDefault="005041CC">
      <w:pPr>
        <w:widowControl w:val="0"/>
        <w:jc w:val="center"/>
        <w:rPr>
          <w:sz w:val="16"/>
        </w:rPr>
      </w:pPr>
    </w:p>
    <w:p w14:paraId="77AEFD0E" w14:textId="77777777" w:rsidR="005041CC" w:rsidRDefault="007D1B54">
      <w:pPr>
        <w:ind w:firstLine="709"/>
        <w:jc w:val="both"/>
      </w:pPr>
      <w:r>
        <w:rPr>
          <w:sz w:val="28"/>
        </w:rPr>
        <w:t>Политика в сфере межбюджетных отношений будет направлена на содействие сбалансированности местных бюджетов с учетом мер, принимаемых местными администрациями муниципальных образований в рамках обязательств заключенных соглашений о мерах по социально-экономическому развитию и оздоровлению муниципальных финансов.</w:t>
      </w:r>
    </w:p>
    <w:p w14:paraId="0F2F0032" w14:textId="29978FFA" w:rsidR="005041CC" w:rsidRDefault="007D1B54">
      <w:pPr>
        <w:widowControl w:val="0"/>
        <w:ind w:firstLine="709"/>
        <w:jc w:val="both"/>
      </w:pPr>
      <w:r>
        <w:rPr>
          <w:sz w:val="28"/>
        </w:rPr>
        <w:t xml:space="preserve">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w:t>
      </w:r>
      <w:r w:rsidR="00110580">
        <w:rPr>
          <w:sz w:val="28"/>
        </w:rPr>
        <w:t>Савдянского</w:t>
      </w:r>
      <w:r>
        <w:rPr>
          <w:sz w:val="28"/>
        </w:rPr>
        <w:t xml:space="preserve"> сельского поселения в решении вопросов местного значения. Объем средств на эти цели в областном бюджете на 202</w:t>
      </w:r>
      <w:r w:rsidR="00767D98">
        <w:rPr>
          <w:sz w:val="28"/>
        </w:rPr>
        <w:t>5</w:t>
      </w:r>
      <w:r>
        <w:rPr>
          <w:sz w:val="28"/>
        </w:rPr>
        <w:t>-202</w:t>
      </w:r>
      <w:r w:rsidR="00767D98">
        <w:rPr>
          <w:sz w:val="28"/>
        </w:rPr>
        <w:t>7</w:t>
      </w:r>
      <w:r>
        <w:rPr>
          <w:sz w:val="28"/>
        </w:rPr>
        <w:t xml:space="preserve"> годы будет увеличен.</w:t>
      </w:r>
    </w:p>
    <w:p w14:paraId="19272641" w14:textId="77777777" w:rsidR="005041CC" w:rsidRDefault="007D1B54">
      <w:pPr>
        <w:ind w:firstLine="709"/>
        <w:jc w:val="both"/>
      </w:pPr>
      <w:r>
        <w:rPr>
          <w:sz w:val="28"/>
        </w:rPr>
        <w:t>Будут продолжены мониторинг планирования и исполнения местных бюджетов, контроль за соблюдением требований бюджетного законодательства, отсутствием просроченной кредиторской задолженности.</w:t>
      </w:r>
    </w:p>
    <w:p w14:paraId="0DF345E9" w14:textId="77777777" w:rsidR="005041CC" w:rsidRDefault="005041CC">
      <w:pPr>
        <w:rPr>
          <w:sz w:val="16"/>
        </w:rPr>
      </w:pPr>
    </w:p>
    <w:p w14:paraId="48CDBB42" w14:textId="77777777" w:rsidR="005041CC" w:rsidRDefault="007D1B54">
      <w:pPr>
        <w:jc w:val="center"/>
        <w:rPr>
          <w:color w:val="FB290D"/>
        </w:rPr>
      </w:pPr>
      <w:r>
        <w:rPr>
          <w:sz w:val="28"/>
        </w:rPr>
        <w:t>5. Совершенствование системы внутреннего муниципального финансового контроля и контроля финансового органа в сфере закупок</w:t>
      </w:r>
    </w:p>
    <w:p w14:paraId="1795B4FC" w14:textId="77777777" w:rsidR="005041CC" w:rsidRDefault="005041CC">
      <w:pPr>
        <w:rPr>
          <w:color w:val="FB290D"/>
          <w:sz w:val="16"/>
        </w:rPr>
      </w:pPr>
    </w:p>
    <w:p w14:paraId="654CF180" w14:textId="77777777" w:rsidR="005041CC" w:rsidRDefault="007D1B54">
      <w:pPr>
        <w:jc w:val="both"/>
        <w:rPr>
          <w:color w:val="FB290D"/>
        </w:rPr>
      </w:pPr>
      <w:r>
        <w:rPr>
          <w:color w:val="FB290D"/>
          <w:sz w:val="28"/>
        </w:rPr>
        <w:tab/>
      </w:r>
      <w:r>
        <w:rPr>
          <w:sz w:val="28"/>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14:paraId="53D9A00E" w14:textId="77777777" w:rsidR="005041CC" w:rsidRDefault="007D1B54">
      <w:pPr>
        <w:widowControl w:val="0"/>
        <w:ind w:firstLine="709"/>
        <w:jc w:val="both"/>
        <w:rPr>
          <w:sz w:val="28"/>
        </w:rPr>
      </w:pPr>
      <w:r>
        <w:rPr>
          <w:sz w:val="28"/>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муниципального контроля;</w:t>
      </w:r>
    </w:p>
    <w:p w14:paraId="5EDE09C8" w14:textId="77777777" w:rsidR="005041CC" w:rsidRDefault="007D1B54">
      <w:pPr>
        <w:widowControl w:val="0"/>
        <w:ind w:firstLine="709"/>
        <w:jc w:val="both"/>
        <w:rPr>
          <w:sz w:val="28"/>
        </w:rPr>
      </w:pPr>
      <w:r>
        <w:rPr>
          <w:sz w:val="28"/>
        </w:rPr>
        <w:t>применение риск-ориентированного подхода к планированию и осуществлению контрольной деятельности;</w:t>
      </w:r>
    </w:p>
    <w:p w14:paraId="072A2F8D" w14:textId="77777777" w:rsidR="005041CC" w:rsidRDefault="007D1B54">
      <w:pPr>
        <w:widowControl w:val="0"/>
        <w:ind w:firstLine="709"/>
        <w:jc w:val="both"/>
        <w:rPr>
          <w:sz w:val="28"/>
        </w:rPr>
      </w:pPr>
      <w:r>
        <w:rPr>
          <w:sz w:val="28"/>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14:paraId="786EEB4B" w14:textId="77777777" w:rsidR="005041CC" w:rsidRDefault="007D1B54">
      <w:pPr>
        <w:widowControl w:val="0"/>
        <w:ind w:firstLine="709"/>
        <w:jc w:val="both"/>
        <w:rPr>
          <w:sz w:val="28"/>
        </w:rPr>
      </w:pPr>
      <w:r>
        <w:rPr>
          <w:sz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14:paraId="5245897E" w14:textId="77777777" w:rsidR="005041CC" w:rsidRDefault="007D1B54">
      <w:pPr>
        <w:widowControl w:val="0"/>
        <w:ind w:firstLine="709"/>
        <w:jc w:val="both"/>
        <w:rPr>
          <w:sz w:val="28"/>
        </w:rPr>
      </w:pPr>
      <w:r>
        <w:rPr>
          <w:sz w:val="28"/>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14:paraId="50B87A51" w14:textId="77777777" w:rsidR="005041CC" w:rsidRDefault="007D1B54">
      <w:pPr>
        <w:widowControl w:val="0"/>
        <w:ind w:firstLine="709"/>
        <w:jc w:val="both"/>
        <w:rPr>
          <w:sz w:val="28"/>
        </w:rPr>
      </w:pPr>
      <w:r>
        <w:rPr>
          <w:sz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14:paraId="50396392" w14:textId="77777777" w:rsidR="005041CC" w:rsidRDefault="007D1B54">
      <w:pPr>
        <w:widowControl w:val="0"/>
        <w:ind w:firstLine="709"/>
        <w:jc w:val="both"/>
        <w:rPr>
          <w:sz w:val="28"/>
        </w:rPr>
      </w:pPr>
      <w:r>
        <w:rPr>
          <w:sz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14:paraId="44ADB254" w14:textId="77777777" w:rsidR="005041CC" w:rsidRDefault="007D1B54">
      <w:pPr>
        <w:widowControl w:val="0"/>
        <w:ind w:firstLine="709"/>
        <w:jc w:val="both"/>
        <w:rPr>
          <w:sz w:val="28"/>
        </w:rPr>
      </w:pPr>
      <w:r>
        <w:rPr>
          <w:sz w:val="28"/>
        </w:rPr>
        <w:t>Будет продолжена работа по методологической поддержке органов местного самоуправления в целях повышения уровня организации и осуществления внутреннего муниципального финансового контроля.</w:t>
      </w:r>
    </w:p>
    <w:p w14:paraId="569F15A2" w14:textId="77777777" w:rsidR="005041CC" w:rsidRDefault="007D1B54">
      <w:pPr>
        <w:widowControl w:val="0"/>
        <w:ind w:firstLine="709"/>
        <w:jc w:val="both"/>
        <w:rPr>
          <w:sz w:val="28"/>
        </w:rPr>
      </w:pPr>
      <w:r>
        <w:rPr>
          <w:sz w:val="28"/>
        </w:rPr>
        <w:t xml:space="preserve">В отношении обеспечения контроля в сфере закупок для государственных нужд будут применены новые требования. </w:t>
      </w:r>
    </w:p>
    <w:p w14:paraId="300DCEE1" w14:textId="2BD67B1E" w:rsidR="005041CC" w:rsidRDefault="007D1B54">
      <w:pPr>
        <w:widowControl w:val="0"/>
        <w:ind w:firstLine="709"/>
        <w:jc w:val="both"/>
        <w:rPr>
          <w:sz w:val="28"/>
        </w:rPr>
      </w:pPr>
      <w:r>
        <w:rPr>
          <w:sz w:val="28"/>
        </w:rPr>
        <w:t>Заказчики будут обязаны с 1 апреля 202</w:t>
      </w:r>
      <w:r w:rsidR="00767D98">
        <w:rPr>
          <w:sz w:val="28"/>
        </w:rPr>
        <w:t>5</w:t>
      </w:r>
      <w:r>
        <w:rPr>
          <w:sz w:val="28"/>
        </w:rPr>
        <w:t xml:space="preserve"> г. заключать структурированные контракты в форме электронного документа по результатам электронных процедур, а с 1 июля 202</w:t>
      </w:r>
      <w:r w:rsidR="00767D98">
        <w:rPr>
          <w:sz w:val="28"/>
        </w:rPr>
        <w:t>5</w:t>
      </w:r>
      <w:r>
        <w:rPr>
          <w:sz w:val="28"/>
        </w:rPr>
        <w:t> г. –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14:paraId="1CC65E37" w14:textId="77777777" w:rsidR="005041CC" w:rsidRDefault="007D1B54">
      <w:pPr>
        <w:widowControl w:val="0"/>
        <w:ind w:firstLine="709"/>
        <w:jc w:val="both"/>
        <w:rPr>
          <w:sz w:val="28"/>
        </w:rPr>
      </w:pPr>
      <w:r>
        <w:rPr>
          <w:sz w:val="28"/>
        </w:rPr>
        <w:t>обеспечить связь между структурированным извещением, протоколом, заявкой, документами об исполнении и оплаты контракта;</w:t>
      </w:r>
    </w:p>
    <w:p w14:paraId="01191A9B" w14:textId="77777777" w:rsidR="005041CC" w:rsidRDefault="007D1B54">
      <w:pPr>
        <w:widowControl w:val="0"/>
        <w:ind w:firstLine="709"/>
        <w:jc w:val="both"/>
        <w:rPr>
          <w:sz w:val="28"/>
        </w:rPr>
      </w:pPr>
      <w:r>
        <w:rPr>
          <w:sz w:val="28"/>
        </w:rPr>
        <w:t>снизить риски ошибок заказчиков за счет автоматического заполнения большей части информации;</w:t>
      </w:r>
    </w:p>
    <w:p w14:paraId="3B1E6FBF" w14:textId="77777777" w:rsidR="005041CC" w:rsidRDefault="007D1B54">
      <w:pPr>
        <w:widowControl w:val="0"/>
        <w:ind w:firstLine="709"/>
        <w:jc w:val="both"/>
        <w:rPr>
          <w:sz w:val="28"/>
        </w:rPr>
      </w:pPr>
      <w:r>
        <w:rPr>
          <w:sz w:val="28"/>
        </w:rPr>
        <w:t>обеспечить однократный ввод юридически значимой информации и ее последующий автоматизированный контроль, в том числе финансовый;</w:t>
      </w:r>
    </w:p>
    <w:p w14:paraId="19B1B826" w14:textId="77777777" w:rsidR="005041CC" w:rsidRDefault="007D1B54">
      <w:pPr>
        <w:widowControl w:val="0"/>
        <w:ind w:firstLine="709"/>
        <w:jc w:val="both"/>
        <w:rPr>
          <w:sz w:val="28"/>
        </w:rPr>
      </w:pPr>
      <w:r>
        <w:rPr>
          <w:sz w:val="28"/>
        </w:rPr>
        <w:t>обеспечить автоматическое формирование сведений в реестре контрактов.</w:t>
      </w:r>
    </w:p>
    <w:p w14:paraId="51F24CDD" w14:textId="0CBE9AB5" w:rsidR="005041CC" w:rsidRDefault="007D1B54">
      <w:pPr>
        <w:widowControl w:val="0"/>
        <w:ind w:firstLine="709"/>
        <w:jc w:val="both"/>
        <w:rPr>
          <w:sz w:val="28"/>
        </w:rPr>
      </w:pPr>
      <w:r>
        <w:rPr>
          <w:sz w:val="28"/>
        </w:rPr>
        <w:t>Кроме того, с 1 января 202</w:t>
      </w:r>
      <w:r w:rsidR="00767D98">
        <w:rPr>
          <w:sz w:val="28"/>
        </w:rPr>
        <w:t>5</w:t>
      </w:r>
      <w:r>
        <w:rPr>
          <w:sz w:val="28"/>
        </w:rPr>
        <w:t>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14:paraId="577BA9ED" w14:textId="02BC48A7" w:rsidR="005041CC" w:rsidRDefault="007D1B54">
      <w:pPr>
        <w:widowControl w:val="0"/>
        <w:ind w:firstLine="709"/>
        <w:jc w:val="both"/>
        <w:rPr>
          <w:sz w:val="28"/>
        </w:rPr>
      </w:pPr>
      <w:r>
        <w:rPr>
          <w:sz w:val="28"/>
        </w:rPr>
        <w:t>Финансовые органы с 1 января 202</w:t>
      </w:r>
      <w:r w:rsidR="00767D98">
        <w:rPr>
          <w:sz w:val="28"/>
        </w:rPr>
        <w:t>5</w:t>
      </w:r>
      <w:r>
        <w:rPr>
          <w:sz w:val="28"/>
        </w:rPr>
        <w:t xml:space="preserve">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14:paraId="3E32DBAA" w14:textId="77777777" w:rsidR="005041CC" w:rsidRDefault="007D1B54">
      <w:pPr>
        <w:widowControl w:val="0"/>
        <w:ind w:firstLine="709"/>
        <w:jc w:val="both"/>
        <w:rPr>
          <w:sz w:val="28"/>
        </w:rPr>
      </w:pPr>
      <w:r>
        <w:rPr>
          <w:sz w:val="28"/>
        </w:rPr>
        <w:t>Продолжится работа по информированию заказчиков об основных изменениях и новациях в сфере закупок.</w:t>
      </w:r>
    </w:p>
    <w:p w14:paraId="4021D82F" w14:textId="77777777" w:rsidR="005041CC" w:rsidRDefault="007D1B54">
      <w:pPr>
        <w:widowControl w:val="0"/>
        <w:ind w:firstLine="709"/>
        <w:jc w:val="both"/>
        <w:rPr>
          <w:sz w:val="28"/>
        </w:rPr>
      </w:pPr>
      <w:r>
        <w:rPr>
          <w:sz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14:paraId="6D6F4B3A" w14:textId="77777777" w:rsidR="005041CC" w:rsidRDefault="005041CC">
      <w:pPr>
        <w:widowControl w:val="0"/>
        <w:jc w:val="center"/>
        <w:rPr>
          <w:sz w:val="28"/>
        </w:rPr>
      </w:pPr>
    </w:p>
    <w:p w14:paraId="3589A48E" w14:textId="77777777" w:rsidR="005041CC" w:rsidRDefault="005041CC">
      <w:pPr>
        <w:tabs>
          <w:tab w:val="left" w:pos="9214"/>
          <w:tab w:val="left" w:pos="9498"/>
        </w:tabs>
        <w:ind w:left="720" w:right="720"/>
        <w:jc w:val="both"/>
        <w:rPr>
          <w:sz w:val="28"/>
        </w:rPr>
      </w:pPr>
    </w:p>
    <w:p w14:paraId="7C7AAC0E" w14:textId="72E28A89" w:rsidR="005041CC" w:rsidRDefault="00724C77">
      <w:pPr>
        <w:tabs>
          <w:tab w:val="left" w:pos="9214"/>
          <w:tab w:val="left" w:pos="9498"/>
        </w:tabs>
        <w:ind w:left="720" w:right="720"/>
        <w:jc w:val="both"/>
        <w:rPr>
          <w:sz w:val="28"/>
        </w:rPr>
      </w:pPr>
      <w:r>
        <w:rPr>
          <w:sz w:val="28"/>
        </w:rPr>
        <w:t xml:space="preserve">Ведущий специалист </w:t>
      </w:r>
    </w:p>
    <w:p w14:paraId="09279870" w14:textId="65057EC9" w:rsidR="005041CC" w:rsidRDefault="007D1B54">
      <w:pPr>
        <w:tabs>
          <w:tab w:val="left" w:pos="9498"/>
        </w:tabs>
        <w:ind w:left="720"/>
        <w:rPr>
          <w:sz w:val="28"/>
        </w:rPr>
      </w:pPr>
      <w:r>
        <w:rPr>
          <w:sz w:val="28"/>
        </w:rPr>
        <w:t xml:space="preserve">по общим вопросам                                                            </w:t>
      </w:r>
      <w:r w:rsidR="00724C77">
        <w:rPr>
          <w:sz w:val="28"/>
        </w:rPr>
        <w:t>Д.А.Литвинова</w:t>
      </w:r>
      <w:r>
        <w:rPr>
          <w:sz w:val="28"/>
        </w:rPr>
        <w:t xml:space="preserve"> </w:t>
      </w:r>
    </w:p>
    <w:sectPr w:rsidR="005041CC">
      <w:footerReference w:type="default" r:id="rId14"/>
      <w:pgSz w:w="11907" w:h="16840"/>
      <w:pgMar w:top="1134" w:right="567" w:bottom="1134" w:left="1134" w:header="283"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DF05D" w14:textId="77777777" w:rsidR="009D04C0" w:rsidRDefault="009D04C0">
      <w:r>
        <w:separator/>
      </w:r>
    </w:p>
  </w:endnote>
  <w:endnote w:type="continuationSeparator" w:id="0">
    <w:p w14:paraId="15E67DF4" w14:textId="77777777" w:rsidR="009D04C0" w:rsidRDefault="009D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dverGothic">
    <w:altName w:val="Arial"/>
    <w:charset w:val="00"/>
    <w:family w:val="auto"/>
    <w:pitch w:val="variable"/>
    <w:sig w:usb0="00000001" w:usb1="00000000" w:usb2="00000000" w:usb3="00000000" w:csb0="00000005" w:csb1="00000000"/>
  </w:font>
  <w:font w:name="AGBenguiatCy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2F29" w14:textId="28DB391B" w:rsidR="005041CC" w:rsidRDefault="007D1B54">
    <w:pPr>
      <w:framePr w:wrap="around" w:vAnchor="text" w:hAnchor="margin" w:xAlign="right" w:y="1"/>
    </w:pPr>
    <w:r>
      <w:rPr>
        <w:rStyle w:val="afff7"/>
      </w:rPr>
      <w:fldChar w:fldCharType="begin"/>
    </w:r>
    <w:r>
      <w:rPr>
        <w:rStyle w:val="afff7"/>
      </w:rPr>
      <w:instrText xml:space="preserve">PAGE </w:instrText>
    </w:r>
    <w:r>
      <w:rPr>
        <w:rStyle w:val="afff7"/>
      </w:rPr>
      <w:fldChar w:fldCharType="separate"/>
    </w:r>
    <w:r w:rsidR="00110580">
      <w:rPr>
        <w:rStyle w:val="afff7"/>
        <w:noProof/>
      </w:rPr>
      <w:t>2</w:t>
    </w:r>
    <w:r>
      <w:rPr>
        <w:rStyle w:val="afff7"/>
      </w:rPr>
      <w:fldChar w:fldCharType="end"/>
    </w:r>
  </w:p>
  <w:p w14:paraId="15892A03" w14:textId="77777777" w:rsidR="005041CC" w:rsidRDefault="005041CC">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4A0E" w14:textId="77777777" w:rsidR="005041CC" w:rsidRDefault="007D1B54">
    <w:pPr>
      <w:framePr w:wrap="around" w:vAnchor="text" w:hAnchor="margin" w:xAlign="right" w:y="1"/>
    </w:pPr>
    <w:r>
      <w:fldChar w:fldCharType="begin"/>
    </w:r>
    <w:r>
      <w:instrText xml:space="preserve">PAGE </w:instrText>
    </w:r>
    <w:r>
      <w:fldChar w:fldCharType="separate"/>
    </w:r>
    <w:r w:rsidR="00745DF8">
      <w:rPr>
        <w:noProof/>
      </w:rPr>
      <w:t>3</w:t>
    </w:r>
    <w:r>
      <w:fldChar w:fldCharType="end"/>
    </w:r>
  </w:p>
  <w:p w14:paraId="723EF5F7" w14:textId="77777777" w:rsidR="005041CC" w:rsidRDefault="005041CC">
    <w:pPr>
      <w:pStyle w:val="afb"/>
      <w:jc w:val="right"/>
    </w:pPr>
  </w:p>
  <w:p w14:paraId="746F00BC" w14:textId="77777777" w:rsidR="005041CC" w:rsidRDefault="005041C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2388" w14:textId="77777777" w:rsidR="009D04C0" w:rsidRDefault="009D04C0">
      <w:r>
        <w:separator/>
      </w:r>
    </w:p>
  </w:footnote>
  <w:footnote w:type="continuationSeparator" w:id="0">
    <w:p w14:paraId="192E10D5" w14:textId="77777777" w:rsidR="009D04C0" w:rsidRDefault="009D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0DCF" w14:textId="3F99A040" w:rsidR="00745DF8" w:rsidRDefault="00745DF8" w:rsidP="00745DF8">
    <w:pPr>
      <w:pStyle w:val="af5"/>
      <w:jc w:val="center"/>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861D7"/>
    <w:multiLevelType w:val="multilevel"/>
    <w:tmpl w:val="78C0FD06"/>
    <w:lvl w:ilvl="0">
      <w:start w:val="4"/>
      <w:numFmt w:val="bullet"/>
      <w:lvlText w:val="-"/>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pStyle w:val="9"/>
      <w:lvlText w:val=""/>
      <w:lvlJc w:val="left"/>
    </w:lvl>
  </w:abstractNum>
  <w:num w:numId="1" w16cid:durableId="179648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1CC"/>
    <w:rsid w:val="00051AD7"/>
    <w:rsid w:val="00110580"/>
    <w:rsid w:val="001F0A6B"/>
    <w:rsid w:val="005041CC"/>
    <w:rsid w:val="00552898"/>
    <w:rsid w:val="005F33E7"/>
    <w:rsid w:val="00675334"/>
    <w:rsid w:val="00682882"/>
    <w:rsid w:val="00724C77"/>
    <w:rsid w:val="00745DF8"/>
    <w:rsid w:val="00767D98"/>
    <w:rsid w:val="007D1B54"/>
    <w:rsid w:val="00964141"/>
    <w:rsid w:val="009C5CBD"/>
    <w:rsid w:val="009D04C0"/>
    <w:rsid w:val="00A42045"/>
    <w:rsid w:val="00B823C9"/>
    <w:rsid w:val="00C57B78"/>
    <w:rsid w:val="00C83486"/>
    <w:rsid w:val="00CF2A77"/>
    <w:rsid w:val="00D94518"/>
    <w:rsid w:val="00E1112A"/>
    <w:rsid w:val="00E755B7"/>
    <w:rsid w:val="00F52C7F"/>
    <w:rsid w:val="00F7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1C66"/>
  <w15:docId w15:val="{7F345525-943A-44F4-9E9E-05FB9C9D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paragraph" w:styleId="8">
    <w:name w:val="heading 8"/>
    <w:basedOn w:val="a"/>
    <w:next w:val="a"/>
    <w:link w:val="80"/>
    <w:uiPriority w:val="9"/>
    <w:qFormat/>
    <w:pPr>
      <w:spacing w:before="240" w:after="60"/>
      <w:outlineLvl w:val="7"/>
    </w:pPr>
    <w:rPr>
      <w:i/>
      <w:sz w:val="24"/>
    </w:rPr>
  </w:style>
  <w:style w:type="paragraph" w:styleId="9">
    <w:name w:val="heading 9"/>
    <w:basedOn w:val="a"/>
    <w:next w:val="a"/>
    <w:link w:val="90"/>
    <w:uiPriority w:val="9"/>
    <w:qFormat/>
    <w:pPr>
      <w:keepNext/>
      <w:numPr>
        <w:ilvl w:val="8"/>
        <w:numId w:val="1"/>
      </w:numPr>
      <w:ind w:firstLine="708"/>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31">
    <w:name w:val="Body Text 3"/>
    <w:basedOn w:val="a"/>
    <w:link w:val="32"/>
    <w:pPr>
      <w:jc w:val="both"/>
    </w:pPr>
    <w:rPr>
      <w:sz w:val="24"/>
    </w:rPr>
  </w:style>
  <w:style w:type="character" w:customStyle="1" w:styleId="32">
    <w:name w:val="Основной текст 3 Знак"/>
    <w:basedOn w:val="1"/>
    <w:link w:val="31"/>
    <w:rPr>
      <w:sz w:val="24"/>
    </w:rPr>
  </w:style>
  <w:style w:type="paragraph" w:customStyle="1" w:styleId="Style7">
    <w:name w:val="Style7"/>
    <w:basedOn w:val="a"/>
    <w:link w:val="Style70"/>
    <w:pPr>
      <w:widowControl w:val="0"/>
      <w:spacing w:line="322" w:lineRule="exact"/>
    </w:pPr>
    <w:rPr>
      <w:sz w:val="24"/>
    </w:rPr>
  </w:style>
  <w:style w:type="character" w:customStyle="1" w:styleId="Style70">
    <w:name w:val="Style7"/>
    <w:basedOn w:val="1"/>
    <w:link w:val="Style7"/>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Текст выноски Знак1"/>
    <w:link w:val="13"/>
    <w:rPr>
      <w:rFonts w:ascii="Tahoma" w:hAnsi="Tahoma"/>
      <w:sz w:val="16"/>
    </w:rPr>
  </w:style>
  <w:style w:type="character" w:customStyle="1" w:styleId="13">
    <w:name w:val="Текст выноски Знак1"/>
    <w:link w:val="12"/>
    <w:rPr>
      <w:rFonts w:ascii="Tahoma" w:hAnsi="Tahoma"/>
      <w:sz w:val="16"/>
    </w:rPr>
  </w:style>
  <w:style w:type="paragraph" w:styleId="a3">
    <w:name w:val="Normal (Web)"/>
    <w:basedOn w:val="a"/>
    <w:link w:val="a4"/>
    <w:pPr>
      <w:spacing w:beforeAutospacing="1" w:afterAutospacing="1"/>
    </w:pPr>
    <w:rPr>
      <w:rFonts w:ascii="Arial" w:hAnsi="Arial"/>
    </w:rPr>
  </w:style>
  <w:style w:type="character" w:customStyle="1" w:styleId="a4">
    <w:name w:val="Обычный (Интернет) Знак"/>
    <w:basedOn w:val="1"/>
    <w:link w:val="a3"/>
    <w:rPr>
      <w:rFonts w:ascii="Arial" w:hAnsi="Arial"/>
    </w:rPr>
  </w:style>
  <w:style w:type="paragraph" w:customStyle="1" w:styleId="14">
    <w:name w:val="Строгий1"/>
    <w:link w:val="a5"/>
    <w:rPr>
      <w:b/>
    </w:rPr>
  </w:style>
  <w:style w:type="character" w:styleId="a5">
    <w:name w:val="Strong"/>
    <w:link w:val="14"/>
    <w:rPr>
      <w:b/>
    </w:rPr>
  </w:style>
  <w:style w:type="paragraph" w:styleId="a6">
    <w:name w:val="Title"/>
    <w:basedOn w:val="a"/>
    <w:next w:val="a7"/>
    <w:link w:val="a8"/>
    <w:uiPriority w:val="10"/>
    <w:qFormat/>
    <w:pPr>
      <w:jc w:val="center"/>
    </w:pPr>
    <w:rPr>
      <w:sz w:val="24"/>
    </w:rPr>
  </w:style>
  <w:style w:type="character" w:customStyle="1" w:styleId="15">
    <w:name w:val="Заголовок1"/>
    <w:basedOn w:val="1"/>
    <w:rPr>
      <w:rFonts w:ascii="Arial" w:hAnsi="Arial"/>
      <w:sz w:val="28"/>
    </w:rPr>
  </w:style>
  <w:style w:type="paragraph" w:customStyle="1" w:styleId="110">
    <w:name w:val="1 Знак Знак Знак1 Знак"/>
    <w:basedOn w:val="a"/>
    <w:link w:val="111"/>
    <w:pPr>
      <w:spacing w:beforeAutospacing="1" w:afterAutospacing="1"/>
    </w:pPr>
    <w:rPr>
      <w:rFonts w:ascii="Tahoma" w:hAnsi="Tahoma"/>
    </w:rPr>
  </w:style>
  <w:style w:type="character" w:customStyle="1" w:styleId="111">
    <w:name w:val="1 Знак Знак Знак1 Знак"/>
    <w:basedOn w:val="1"/>
    <w:link w:val="110"/>
    <w:rPr>
      <w:rFonts w:ascii="Tahoma" w:hAnsi="Tahoma"/>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0">
    <w:name w:val="Основной текст с отступом 31"/>
    <w:basedOn w:val="a"/>
    <w:link w:val="311"/>
    <w:pPr>
      <w:ind w:firstLine="708"/>
    </w:pPr>
    <w:rPr>
      <w:sz w:val="28"/>
    </w:rPr>
  </w:style>
  <w:style w:type="character" w:customStyle="1" w:styleId="311">
    <w:name w:val="Основной текст с отступом 31"/>
    <w:basedOn w:val="1"/>
    <w:link w:val="310"/>
    <w:rPr>
      <w:sz w:val="28"/>
    </w:rPr>
  </w:style>
  <w:style w:type="paragraph" w:styleId="a9">
    <w:name w:val="caption"/>
    <w:basedOn w:val="a"/>
    <w:next w:val="a"/>
    <w:link w:val="aa"/>
    <w:pPr>
      <w:jc w:val="center"/>
    </w:pPr>
    <w:rPr>
      <w:b/>
    </w:rPr>
  </w:style>
  <w:style w:type="character" w:customStyle="1" w:styleId="aa">
    <w:name w:val="Название объекта Знак"/>
    <w:basedOn w:val="1"/>
    <w:link w:val="a9"/>
    <w:rPr>
      <w:b/>
    </w:rPr>
  </w:style>
  <w:style w:type="paragraph" w:customStyle="1" w:styleId="16">
    <w:name w:val="Знак сноски1"/>
    <w:link w:val="ab"/>
    <w:rPr>
      <w:vertAlign w:val="superscript"/>
    </w:rPr>
  </w:style>
  <w:style w:type="character" w:styleId="ab">
    <w:name w:val="footnote reference"/>
    <w:link w:val="16"/>
    <w:rPr>
      <w:vertAlign w:val="superscript"/>
    </w:rPr>
  </w:style>
  <w:style w:type="character" w:customStyle="1" w:styleId="70">
    <w:name w:val="Заголовок 7 Знак"/>
    <w:basedOn w:val="1"/>
    <w:link w:val="7"/>
    <w:rPr>
      <w:sz w:val="24"/>
    </w:rPr>
  </w:style>
  <w:style w:type="paragraph" w:customStyle="1" w:styleId="17">
    <w:name w:val="1 Знак Знак Знак"/>
    <w:basedOn w:val="a"/>
    <w:link w:val="18"/>
    <w:pPr>
      <w:spacing w:beforeAutospacing="1" w:afterAutospacing="1"/>
    </w:pPr>
    <w:rPr>
      <w:rFonts w:ascii="Tahoma" w:hAnsi="Tahoma"/>
    </w:rPr>
  </w:style>
  <w:style w:type="character" w:customStyle="1" w:styleId="18">
    <w:name w:val="1 Знак Знак Знак"/>
    <w:basedOn w:val="1"/>
    <w:link w:val="17"/>
    <w:rPr>
      <w:rFonts w:ascii="Tahoma" w:hAnsi="Tahoma"/>
    </w:rPr>
  </w:style>
  <w:style w:type="paragraph" w:customStyle="1" w:styleId="WW8Num43z1">
    <w:name w:val="WW8Num43z1"/>
    <w:link w:val="WW8Num43z10"/>
    <w:rPr>
      <w:rFonts w:ascii="Courier New" w:hAnsi="Courier New"/>
    </w:rPr>
  </w:style>
  <w:style w:type="character" w:customStyle="1" w:styleId="WW8Num43z10">
    <w:name w:val="WW8Num43z1"/>
    <w:link w:val="WW8Num43z1"/>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Style15">
    <w:name w:val="Style15"/>
    <w:basedOn w:val="a"/>
    <w:link w:val="Style150"/>
    <w:pPr>
      <w:widowControl w:val="0"/>
      <w:jc w:val="center"/>
    </w:pPr>
    <w:rPr>
      <w:sz w:val="24"/>
    </w:rPr>
  </w:style>
  <w:style w:type="character" w:customStyle="1" w:styleId="Style150">
    <w:name w:val="Style15"/>
    <w:basedOn w:val="1"/>
    <w:link w:val="Style15"/>
    <w:rPr>
      <w:sz w:val="24"/>
    </w:rPr>
  </w:style>
  <w:style w:type="paragraph" w:customStyle="1" w:styleId="ac">
    <w:name w:val="ГЛАВНОЕ УПРАВЛЕНИЕ"/>
    <w:link w:val="ad"/>
  </w:style>
  <w:style w:type="character" w:customStyle="1" w:styleId="ad">
    <w:name w:val="ГЛАВНОЕ УПРАВЛЕНИЕ"/>
    <w:link w:val="ac"/>
  </w:style>
  <w:style w:type="paragraph" w:styleId="a7">
    <w:name w:val="Body Text"/>
    <w:basedOn w:val="a"/>
    <w:link w:val="ae"/>
    <w:pPr>
      <w:jc w:val="both"/>
    </w:pPr>
    <w:rPr>
      <w:sz w:val="24"/>
    </w:rPr>
  </w:style>
  <w:style w:type="character" w:customStyle="1" w:styleId="ae">
    <w:name w:val="Основной текст Знак"/>
    <w:basedOn w:val="1"/>
    <w:link w:val="a7"/>
    <w:rPr>
      <w:sz w:val="24"/>
    </w:rPr>
  </w:style>
  <w:style w:type="paragraph" w:customStyle="1" w:styleId="WW8Num32z3">
    <w:name w:val="WW8Num32z3"/>
    <w:link w:val="WW8Num32z30"/>
    <w:rPr>
      <w:rFonts w:ascii="Symbol" w:hAnsi="Symbol"/>
    </w:rPr>
  </w:style>
  <w:style w:type="character" w:customStyle="1" w:styleId="WW8Num32z30">
    <w:name w:val="WW8Num32z3"/>
    <w:link w:val="WW8Num32z3"/>
    <w:rPr>
      <w:rFonts w:ascii="Symbol" w:hAnsi="Symbol"/>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WW8Num32z1">
    <w:name w:val="WW8Num32z1"/>
    <w:link w:val="WW8Num32z10"/>
    <w:rPr>
      <w:rFonts w:ascii="Courier New" w:hAnsi="Courier New"/>
    </w:rPr>
  </w:style>
  <w:style w:type="character" w:customStyle="1" w:styleId="WW8Num32z10">
    <w:name w:val="WW8Num32z1"/>
    <w:link w:val="WW8Num32z1"/>
    <w:rPr>
      <w:rFonts w:ascii="Courier New" w:hAnsi="Courier New"/>
    </w:rPr>
  </w:style>
  <w:style w:type="paragraph" w:customStyle="1" w:styleId="FR2">
    <w:name w:val="FR2"/>
    <w:link w:val="FR20"/>
    <w:pPr>
      <w:widowControl w:val="0"/>
      <w:spacing w:line="360" w:lineRule="auto"/>
      <w:ind w:right="200" w:firstLine="420"/>
      <w:jc w:val="both"/>
    </w:pPr>
    <w:rPr>
      <w:rFonts w:ascii="Arial" w:hAnsi="Arial"/>
      <w:sz w:val="24"/>
    </w:rPr>
  </w:style>
  <w:style w:type="character" w:customStyle="1" w:styleId="FR20">
    <w:name w:val="FR2"/>
    <w:link w:val="FR2"/>
    <w:rPr>
      <w:rFonts w:ascii="Arial" w:hAnsi="Arial"/>
      <w:sz w:val="24"/>
    </w:rPr>
  </w:style>
  <w:style w:type="paragraph" w:customStyle="1" w:styleId="af">
    <w:name w:val="Цветовое выделение"/>
    <w:link w:val="af0"/>
    <w:rPr>
      <w:b/>
      <w:color w:val="000080"/>
    </w:rPr>
  </w:style>
  <w:style w:type="character" w:customStyle="1" w:styleId="af0">
    <w:name w:val="Цветовое выделение"/>
    <w:link w:val="af"/>
    <w:rPr>
      <w:b/>
      <w:color w:val="000080"/>
      <w:sz w:val="20"/>
    </w:rPr>
  </w:style>
  <w:style w:type="paragraph" w:customStyle="1" w:styleId="af1">
    <w:name w:val="Заголовок таблицы"/>
    <w:basedOn w:val="af2"/>
    <w:link w:val="af3"/>
    <w:pPr>
      <w:jc w:val="center"/>
    </w:pPr>
    <w:rPr>
      <w:b/>
    </w:rPr>
  </w:style>
  <w:style w:type="character" w:customStyle="1" w:styleId="af3">
    <w:name w:val="Заголовок таблицы"/>
    <w:basedOn w:val="af4"/>
    <w:link w:val="af1"/>
    <w:rPr>
      <w:b/>
      <w:sz w:val="24"/>
    </w:rPr>
  </w:style>
  <w:style w:type="character" w:customStyle="1" w:styleId="30">
    <w:name w:val="Заголовок 3 Знак"/>
    <w:basedOn w:val="1"/>
    <w:link w:val="3"/>
    <w:rPr>
      <w:b/>
      <w:sz w:val="24"/>
    </w:rPr>
  </w:style>
  <w:style w:type="paragraph" w:customStyle="1" w:styleId="WW8Num9z0">
    <w:name w:val="WW8Num9z0"/>
    <w:link w:val="WW8Num9z00"/>
  </w:style>
  <w:style w:type="character" w:customStyle="1" w:styleId="WW8Num9z00">
    <w:name w:val="WW8Num9z0"/>
    <w:link w:val="WW8Num9z0"/>
    <w:rPr>
      <w:rFonts w:ascii="Times New Roman" w:hAnsi="Times New Roman"/>
    </w:rPr>
  </w:style>
  <w:style w:type="paragraph" w:customStyle="1" w:styleId="19">
    <w:name w:val="Текст1"/>
    <w:basedOn w:val="a"/>
    <w:link w:val="1a"/>
    <w:pPr>
      <w:widowControl w:val="0"/>
      <w:spacing w:before="500" w:line="300" w:lineRule="auto"/>
      <w:ind w:firstLine="680"/>
    </w:pPr>
    <w:rPr>
      <w:rFonts w:ascii="Courier New" w:hAnsi="Courier New"/>
    </w:rPr>
  </w:style>
  <w:style w:type="character" w:customStyle="1" w:styleId="1a">
    <w:name w:val="Текст1"/>
    <w:basedOn w:val="1"/>
    <w:link w:val="19"/>
    <w:rPr>
      <w:rFonts w:ascii="Courier New" w:hAnsi="Courier New"/>
    </w:rPr>
  </w:style>
  <w:style w:type="paragraph" w:styleId="af5">
    <w:name w:val="header"/>
    <w:basedOn w:val="a"/>
    <w:link w:val="af6"/>
    <w:pPr>
      <w:tabs>
        <w:tab w:val="center" w:pos="4536"/>
        <w:tab w:val="right" w:pos="9072"/>
      </w:tabs>
    </w:pPr>
  </w:style>
  <w:style w:type="character" w:customStyle="1" w:styleId="af6">
    <w:name w:val="Верхний колонтитул Знак"/>
    <w:basedOn w:val="1"/>
    <w:link w:val="af5"/>
  </w:style>
  <w:style w:type="paragraph" w:customStyle="1" w:styleId="af7">
    <w:name w:val="Символ нумерации"/>
    <w:link w:val="af8"/>
  </w:style>
  <w:style w:type="character" w:customStyle="1" w:styleId="af8">
    <w:name w:val="Символ нумерации"/>
    <w:link w:val="af7"/>
  </w:style>
  <w:style w:type="paragraph" w:customStyle="1" w:styleId="ConsPlusNormal">
    <w:name w:val="ConsPlusNormal"/>
    <w:link w:val="ConsPlusNormal0"/>
    <w:pPr>
      <w:widowControl w:val="0"/>
      <w:ind w:firstLine="720"/>
    </w:pPr>
    <w:rPr>
      <w:sz w:val="24"/>
    </w:rPr>
  </w:style>
  <w:style w:type="character" w:customStyle="1" w:styleId="ConsPlusNormal0">
    <w:name w:val="ConsPlusNormal"/>
    <w:link w:val="ConsPlusNormal"/>
    <w:rPr>
      <w:sz w:val="24"/>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ConsPlusNormal1">
    <w:name w:val="ConsPlusNormal"/>
    <w:link w:val="ConsPlusNormal2"/>
    <w:rPr>
      <w:rFonts w:ascii="Arial" w:hAnsi="Arial"/>
    </w:rPr>
  </w:style>
  <w:style w:type="character" w:customStyle="1" w:styleId="ConsPlusNormal2">
    <w:name w:val="ConsPlusNormal"/>
    <w:link w:val="ConsPlusNormal1"/>
    <w:rPr>
      <w:rFonts w:ascii="Arial" w:hAnsi="Arial"/>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90">
    <w:name w:val="Заголовок 9 Знак"/>
    <w:basedOn w:val="1"/>
    <w:link w:val="9"/>
    <w:rPr>
      <w:sz w:val="28"/>
    </w:rPr>
  </w:style>
  <w:style w:type="paragraph" w:customStyle="1" w:styleId="Style4">
    <w:name w:val="Style4"/>
    <w:basedOn w:val="a"/>
    <w:link w:val="Style40"/>
    <w:pPr>
      <w:widowControl w:val="0"/>
      <w:jc w:val="center"/>
    </w:pPr>
    <w:rPr>
      <w:sz w:val="24"/>
    </w:rPr>
  </w:style>
  <w:style w:type="character" w:customStyle="1" w:styleId="Style40">
    <w:name w:val="Style4"/>
    <w:basedOn w:val="1"/>
    <w:link w:val="Style4"/>
    <w:rPr>
      <w:sz w:val="24"/>
    </w:rPr>
  </w:style>
  <w:style w:type="paragraph" w:customStyle="1" w:styleId="WW8Num43z0">
    <w:name w:val="WW8Num43z0"/>
    <w:link w:val="WW8Num43z00"/>
  </w:style>
  <w:style w:type="character" w:customStyle="1" w:styleId="WW8Num43z00">
    <w:name w:val="WW8Num43z0"/>
    <w:link w:val="WW8Num43z0"/>
    <w:rPr>
      <w:rFonts w:ascii="Times New Roman" w:hAnsi="Times New Roman"/>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Style1">
    <w:name w:val="Style1"/>
    <w:basedOn w:val="a"/>
    <w:link w:val="Style10"/>
    <w:pPr>
      <w:widowControl w:val="0"/>
      <w:spacing w:line="322" w:lineRule="exact"/>
      <w:jc w:val="center"/>
    </w:pPr>
    <w:rPr>
      <w:sz w:val="24"/>
    </w:rPr>
  </w:style>
  <w:style w:type="character" w:customStyle="1" w:styleId="Style10">
    <w:name w:val="Style1"/>
    <w:basedOn w:val="1"/>
    <w:link w:val="Style1"/>
    <w:rPr>
      <w:sz w:val="24"/>
    </w:rPr>
  </w:style>
  <w:style w:type="paragraph" w:customStyle="1" w:styleId="SubCaption">
    <w:name w:val="SubCaption"/>
    <w:basedOn w:val="1b"/>
    <w:link w:val="SubCaption0"/>
    <w:pPr>
      <w:spacing w:before="60"/>
      <w:jc w:val="center"/>
    </w:pPr>
    <w:rPr>
      <w:rFonts w:ascii="Arial" w:hAnsi="Arial"/>
    </w:rPr>
  </w:style>
  <w:style w:type="character" w:customStyle="1" w:styleId="SubCaption0">
    <w:name w:val="SubCaption"/>
    <w:basedOn w:val="1c"/>
    <w:link w:val="SubCaption"/>
    <w:rPr>
      <w:rFonts w:ascii="Arial" w:hAnsi="Arial"/>
      <w:b/>
    </w:rPr>
  </w:style>
  <w:style w:type="paragraph" w:customStyle="1" w:styleId="1d">
    <w:name w:val="1 Знак Знак Знак Знак"/>
    <w:basedOn w:val="a"/>
    <w:link w:val="1e"/>
    <w:pPr>
      <w:spacing w:beforeAutospacing="1" w:afterAutospacing="1"/>
    </w:pPr>
    <w:rPr>
      <w:rFonts w:ascii="Tahoma" w:hAnsi="Tahoma"/>
    </w:rPr>
  </w:style>
  <w:style w:type="character" w:customStyle="1" w:styleId="1e">
    <w:name w:val="1 Знак Знак Знак Знак"/>
    <w:basedOn w:val="1"/>
    <w:link w:val="1d"/>
    <w:rPr>
      <w:rFonts w:ascii="Tahoma" w:hAnsi="Tahoma"/>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title">
    <w:name w:val="consplustitle"/>
    <w:basedOn w:val="a"/>
    <w:link w:val="consplustitle0"/>
    <w:pPr>
      <w:spacing w:beforeAutospacing="1" w:afterAutospacing="1"/>
    </w:pPr>
    <w:rPr>
      <w:sz w:val="24"/>
    </w:rPr>
  </w:style>
  <w:style w:type="character" w:customStyle="1" w:styleId="consplustitle0">
    <w:name w:val="consplustitle"/>
    <w:basedOn w:val="1"/>
    <w:link w:val="consplustitle"/>
    <w:rPr>
      <w:sz w:val="24"/>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customStyle="1" w:styleId="Web">
    <w:name w:val="Обычный (Web)"/>
    <w:basedOn w:val="a"/>
    <w:link w:val="Web0"/>
    <w:rPr>
      <w:sz w:val="24"/>
    </w:rPr>
  </w:style>
  <w:style w:type="character" w:customStyle="1" w:styleId="Web0">
    <w:name w:val="Обычный (Web)"/>
    <w:basedOn w:val="1"/>
    <w:link w:val="Web"/>
    <w:rPr>
      <w:sz w:val="24"/>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Body Text 2"/>
    <w:basedOn w:val="a"/>
    <w:link w:val="26"/>
    <w:pPr>
      <w:jc w:val="both"/>
    </w:pPr>
    <w:rPr>
      <w:sz w:val="24"/>
    </w:rPr>
  </w:style>
  <w:style w:type="character" w:customStyle="1" w:styleId="26">
    <w:name w:val="Основной текст 2 Знак"/>
    <w:basedOn w:val="1"/>
    <w:link w:val="25"/>
    <w:rPr>
      <w:sz w:val="24"/>
    </w:rPr>
  </w:style>
  <w:style w:type="paragraph" w:customStyle="1" w:styleId="Style3">
    <w:name w:val="Style3"/>
    <w:basedOn w:val="a"/>
    <w:link w:val="Style30"/>
    <w:pPr>
      <w:widowControl w:val="0"/>
      <w:spacing w:line="274" w:lineRule="exact"/>
      <w:jc w:val="both"/>
    </w:pPr>
    <w:rPr>
      <w:sz w:val="24"/>
    </w:rPr>
  </w:style>
  <w:style w:type="character" w:customStyle="1" w:styleId="Style30">
    <w:name w:val="Style3"/>
    <w:basedOn w:val="1"/>
    <w:link w:val="Style3"/>
    <w:rPr>
      <w:sz w:val="24"/>
    </w:rPr>
  </w:style>
  <w:style w:type="paragraph" w:customStyle="1" w:styleId="af9">
    <w:name w:val="МИНИСТРУ ЗДРАВООХРАНЕНИЯ РОСТОВС"/>
    <w:link w:val="afa"/>
  </w:style>
  <w:style w:type="character" w:customStyle="1" w:styleId="afa">
    <w:name w:val="МИНИСТРУ ЗДРАВООХРАНЕНИЯ РОСТОВС"/>
    <w:link w:val="af9"/>
  </w:style>
  <w:style w:type="paragraph" w:styleId="afb">
    <w:name w:val="footer"/>
    <w:basedOn w:val="a"/>
    <w:link w:val="afc"/>
    <w:pPr>
      <w:tabs>
        <w:tab w:val="center" w:pos="4536"/>
        <w:tab w:val="right" w:pos="9072"/>
      </w:tabs>
    </w:pPr>
  </w:style>
  <w:style w:type="character" w:customStyle="1" w:styleId="afc">
    <w:name w:val="Нижний колонтитул Знак"/>
    <w:basedOn w:val="1"/>
    <w:link w:val="afb"/>
  </w:style>
  <w:style w:type="paragraph" w:customStyle="1" w:styleId="WW8Num13z0">
    <w:name w:val="WW8Num13z0"/>
    <w:link w:val="WW8Num13z00"/>
  </w:style>
  <w:style w:type="character" w:customStyle="1" w:styleId="WW8Num13z00">
    <w:name w:val="WW8Num13z0"/>
    <w:link w:val="WW8Num13z0"/>
    <w:rPr>
      <w:b w:val="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f1">
    <w:name w:val="Знак1"/>
    <w:basedOn w:val="a"/>
    <w:link w:val="1f2"/>
    <w:pPr>
      <w:spacing w:beforeAutospacing="1" w:afterAutospacing="1"/>
    </w:pPr>
    <w:rPr>
      <w:rFonts w:ascii="Tahoma" w:hAnsi="Tahoma"/>
    </w:rPr>
  </w:style>
  <w:style w:type="character" w:customStyle="1" w:styleId="1f2">
    <w:name w:val="Знак1"/>
    <w:basedOn w:val="1"/>
    <w:link w:val="1f1"/>
    <w:rPr>
      <w:rFonts w:ascii="Tahoma" w:hAnsi="Tahoma"/>
    </w:rPr>
  </w:style>
  <w:style w:type="paragraph" w:customStyle="1" w:styleId="Style6">
    <w:name w:val="Style6"/>
    <w:basedOn w:val="a"/>
    <w:link w:val="Style60"/>
    <w:pPr>
      <w:widowControl w:val="0"/>
      <w:spacing w:line="322" w:lineRule="exact"/>
    </w:pPr>
    <w:rPr>
      <w:sz w:val="24"/>
    </w:rPr>
  </w:style>
  <w:style w:type="character" w:customStyle="1" w:styleId="Style60">
    <w:name w:val="Style6"/>
    <w:basedOn w:val="1"/>
    <w:link w:val="Style6"/>
    <w:rPr>
      <w:sz w:val="24"/>
    </w:rPr>
  </w:style>
  <w:style w:type="paragraph" w:customStyle="1" w:styleId="1f3">
    <w:name w:val="Название1"/>
    <w:basedOn w:val="a"/>
    <w:link w:val="1f4"/>
    <w:pPr>
      <w:spacing w:before="120" w:after="120"/>
    </w:pPr>
    <w:rPr>
      <w:i/>
      <w:sz w:val="24"/>
    </w:rPr>
  </w:style>
  <w:style w:type="character" w:customStyle="1" w:styleId="1f4">
    <w:name w:val="Название1"/>
    <w:basedOn w:val="1"/>
    <w:link w:val="1f3"/>
    <w:rPr>
      <w:i/>
      <w:sz w:val="24"/>
    </w:rPr>
  </w:style>
  <w:style w:type="paragraph" w:customStyle="1" w:styleId="Style12">
    <w:name w:val="Style12"/>
    <w:basedOn w:val="a"/>
    <w:link w:val="Style120"/>
    <w:pPr>
      <w:widowControl w:val="0"/>
      <w:spacing w:line="300" w:lineRule="exact"/>
      <w:ind w:firstLine="744"/>
    </w:pPr>
    <w:rPr>
      <w:sz w:val="24"/>
    </w:rPr>
  </w:style>
  <w:style w:type="character" w:customStyle="1" w:styleId="Style120">
    <w:name w:val="Style12"/>
    <w:basedOn w:val="1"/>
    <w:link w:val="Style12"/>
    <w:rPr>
      <w:sz w:val="24"/>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FontStyle23">
    <w:name w:val="Font Style23"/>
    <w:link w:val="FontStyle230"/>
    <w:rPr>
      <w:b/>
      <w:spacing w:val="30"/>
      <w:sz w:val="34"/>
    </w:rPr>
  </w:style>
  <w:style w:type="character" w:customStyle="1" w:styleId="FontStyle230">
    <w:name w:val="Font Style23"/>
    <w:link w:val="FontStyle23"/>
    <w:rPr>
      <w:rFonts w:ascii="Times New Roman" w:hAnsi="Times New Roman"/>
      <w:b/>
      <w:color w:val="000000"/>
      <w:spacing w:val="30"/>
      <w:sz w:val="34"/>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f5">
    <w:name w:val="Выделение1"/>
    <w:link w:val="afd"/>
    <w:rPr>
      <w:i/>
    </w:rPr>
  </w:style>
  <w:style w:type="character" w:styleId="afd">
    <w:name w:val="Emphasis"/>
    <w:link w:val="1f5"/>
    <w:rPr>
      <w:i/>
    </w:rPr>
  </w:style>
  <w:style w:type="paragraph" w:customStyle="1" w:styleId="Style2">
    <w:name w:val="Style 2"/>
    <w:basedOn w:val="a"/>
    <w:link w:val="Style20"/>
    <w:pPr>
      <w:widowControl w:val="0"/>
      <w:ind w:firstLine="720"/>
      <w:jc w:val="both"/>
    </w:pPr>
  </w:style>
  <w:style w:type="character" w:customStyle="1" w:styleId="Style20">
    <w:name w:val="Style 2"/>
    <w:basedOn w:val="1"/>
    <w:link w:val="Style2"/>
    <w:rPr>
      <w:color w:val="000000"/>
    </w:rPr>
  </w:style>
  <w:style w:type="paragraph" w:styleId="afe">
    <w:name w:val="List Paragraph"/>
    <w:basedOn w:val="a"/>
    <w:link w:val="aff"/>
    <w:pPr>
      <w:spacing w:after="200" w:line="276" w:lineRule="auto"/>
      <w:ind w:left="720"/>
    </w:pPr>
    <w:rPr>
      <w:rFonts w:ascii="Calibri" w:hAnsi="Calibri"/>
      <w:sz w:val="22"/>
    </w:rPr>
  </w:style>
  <w:style w:type="character" w:customStyle="1" w:styleId="1f6">
    <w:name w:val="Абзац списка1"/>
    <w:basedOn w:val="1"/>
    <w:rPr>
      <w:rFonts w:ascii="Calibri" w:hAnsi="Calibri"/>
      <w:sz w:val="22"/>
    </w:rPr>
  </w:style>
  <w:style w:type="paragraph" w:customStyle="1" w:styleId="aff0">
    <w:name w:val="НАЧАЛЬНИКУ ГЛАВНОГО КОНТРОЛЬНОГО"/>
    <w:link w:val="aff1"/>
  </w:style>
  <w:style w:type="character" w:customStyle="1" w:styleId="aff1">
    <w:name w:val="НАЧАЛЬНИКУ ГЛАВНОГО КОНТРОЛЬНОГО"/>
    <w:link w:val="aff0"/>
  </w:style>
  <w:style w:type="character" w:customStyle="1" w:styleId="50">
    <w:name w:val="Заголовок 5 Знак"/>
    <w:basedOn w:val="1"/>
    <w:link w:val="5"/>
    <w:rPr>
      <w:sz w:val="32"/>
    </w:rPr>
  </w:style>
  <w:style w:type="paragraph" w:styleId="aff2">
    <w:name w:val="Body Text Indent"/>
    <w:basedOn w:val="a"/>
    <w:link w:val="aff3"/>
    <w:pPr>
      <w:spacing w:after="120"/>
      <w:ind w:left="283"/>
    </w:pPr>
    <w:rPr>
      <w:sz w:val="24"/>
    </w:rPr>
  </w:style>
  <w:style w:type="character" w:customStyle="1" w:styleId="1f7">
    <w:name w:val="Основной текст с отступом1"/>
    <w:basedOn w:val="1"/>
    <w:rPr>
      <w:sz w:val="24"/>
    </w:rPr>
  </w:style>
  <w:style w:type="character" w:customStyle="1" w:styleId="11">
    <w:name w:val="Заголовок 1 Знак"/>
    <w:basedOn w:val="1"/>
    <w:link w:val="10"/>
    <w:rPr>
      <w:rFonts w:ascii="Arial" w:hAnsi="Arial"/>
      <w:b/>
      <w:sz w:val="28"/>
    </w:rPr>
  </w:style>
  <w:style w:type="character" w:customStyle="1" w:styleId="aff">
    <w:name w:val="Абзац списка Знак"/>
    <w:basedOn w:val="1"/>
    <w:link w:val="afe"/>
    <w:rPr>
      <w:rFonts w:ascii="Calibri" w:hAnsi="Calibri"/>
      <w:sz w:val="22"/>
    </w:rPr>
  </w:style>
  <w:style w:type="paragraph" w:customStyle="1" w:styleId="Style21">
    <w:name w:val="Style2"/>
    <w:basedOn w:val="a"/>
    <w:link w:val="Style22"/>
    <w:pPr>
      <w:widowControl w:val="0"/>
    </w:pPr>
    <w:rPr>
      <w:sz w:val="24"/>
    </w:rPr>
  </w:style>
  <w:style w:type="character" w:customStyle="1" w:styleId="Style22">
    <w:name w:val="Style2"/>
    <w:basedOn w:val="1"/>
    <w:link w:val="Style21"/>
    <w:rPr>
      <w:sz w:val="24"/>
    </w:rPr>
  </w:style>
  <w:style w:type="paragraph" w:customStyle="1" w:styleId="WW8Num4z3">
    <w:name w:val="WW8Num4z3"/>
    <w:link w:val="WW8Num4z30"/>
    <w:rPr>
      <w:rFonts w:ascii="Symbol" w:hAnsi="Symbol"/>
    </w:rPr>
  </w:style>
  <w:style w:type="character" w:customStyle="1" w:styleId="WW8Num4z30">
    <w:name w:val="WW8Num4z3"/>
    <w:link w:val="WW8Num4z3"/>
    <w:rPr>
      <w:rFonts w:ascii="Symbol" w:hAnsi="Symbol"/>
    </w:rPr>
  </w:style>
  <w:style w:type="paragraph" w:customStyle="1" w:styleId="FR3">
    <w:name w:val="FR3"/>
    <w:link w:val="FR30"/>
    <w:pPr>
      <w:widowControl w:val="0"/>
      <w:spacing w:line="360" w:lineRule="auto"/>
      <w:ind w:right="200" w:firstLine="2020"/>
      <w:jc w:val="both"/>
    </w:pPr>
    <w:rPr>
      <w:rFonts w:ascii="Courier New" w:hAnsi="Courier New"/>
      <w:sz w:val="24"/>
    </w:rPr>
  </w:style>
  <w:style w:type="character" w:customStyle="1" w:styleId="FR30">
    <w:name w:val="FR3"/>
    <w:link w:val="FR3"/>
    <w:rPr>
      <w:rFonts w:ascii="Courier New" w:hAnsi="Courier New"/>
      <w:sz w:val="24"/>
    </w:rPr>
  </w:style>
  <w:style w:type="paragraph" w:customStyle="1" w:styleId="Style13">
    <w:name w:val="Style13"/>
    <w:basedOn w:val="a"/>
    <w:link w:val="Style130"/>
    <w:pPr>
      <w:widowControl w:val="0"/>
    </w:pPr>
    <w:rPr>
      <w:sz w:val="24"/>
    </w:rPr>
  </w:style>
  <w:style w:type="character" w:customStyle="1" w:styleId="Style130">
    <w:name w:val="Style13"/>
    <w:basedOn w:val="1"/>
    <w:link w:val="Style13"/>
    <w:rPr>
      <w:sz w:val="24"/>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f8">
    <w:name w:val="Гиперссылка1"/>
    <w:link w:val="aff4"/>
    <w:rPr>
      <w:color w:val="0000FF"/>
      <w:u w:val="single"/>
    </w:rPr>
  </w:style>
  <w:style w:type="character" w:styleId="aff4">
    <w:name w:val="Hyperlink"/>
    <w:link w:val="1f8"/>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character" w:customStyle="1" w:styleId="80">
    <w:name w:val="Заголовок 8 Знак"/>
    <w:basedOn w:val="1"/>
    <w:link w:val="8"/>
    <w:rPr>
      <w:i/>
      <w:sz w:val="24"/>
    </w:rPr>
  </w:style>
  <w:style w:type="paragraph" w:customStyle="1" w:styleId="FontStyle26">
    <w:name w:val="Font Style26"/>
    <w:link w:val="FontStyle260"/>
    <w:rPr>
      <w:sz w:val="26"/>
    </w:rPr>
  </w:style>
  <w:style w:type="character" w:customStyle="1" w:styleId="FontStyle260">
    <w:name w:val="Font Style26"/>
    <w:link w:val="FontStyle26"/>
    <w:rPr>
      <w:rFonts w:ascii="Times New Roman" w:hAnsi="Times New Roman"/>
      <w:color w:val="000000"/>
      <w:sz w:val="26"/>
    </w:rPr>
  </w:style>
  <w:style w:type="paragraph" w:customStyle="1" w:styleId="Style9">
    <w:name w:val="Style9"/>
    <w:basedOn w:val="a"/>
    <w:link w:val="Style90"/>
    <w:pPr>
      <w:widowControl w:val="0"/>
      <w:spacing w:line="301" w:lineRule="exact"/>
    </w:pPr>
    <w:rPr>
      <w:sz w:val="24"/>
    </w:rPr>
  </w:style>
  <w:style w:type="character" w:customStyle="1" w:styleId="Style90">
    <w:name w:val="Style9"/>
    <w:basedOn w:val="1"/>
    <w:link w:val="Style9"/>
    <w:rPr>
      <w:sz w:val="24"/>
    </w:rPr>
  </w:style>
  <w:style w:type="paragraph" w:styleId="1f9">
    <w:name w:val="toc 1"/>
    <w:next w:val="a"/>
    <w:link w:val="1fa"/>
    <w:uiPriority w:val="39"/>
    <w:rPr>
      <w:rFonts w:ascii="XO Thames" w:hAnsi="XO Thames"/>
      <w:b/>
      <w:sz w:val="28"/>
    </w:rPr>
  </w:style>
  <w:style w:type="character" w:customStyle="1" w:styleId="1fa">
    <w:name w:val="Оглавление 1 Знак"/>
    <w:link w:val="1f9"/>
    <w:rPr>
      <w:rFonts w:ascii="XO Thames" w:hAnsi="XO Thames"/>
      <w:b/>
      <w:sz w:val="28"/>
    </w:rPr>
  </w:style>
  <w:style w:type="paragraph" w:customStyle="1" w:styleId="112">
    <w:name w:val="1 Знак Знак Знак1 Знак Знак Знак"/>
    <w:basedOn w:val="a"/>
    <w:link w:val="113"/>
    <w:pPr>
      <w:spacing w:beforeAutospacing="1" w:afterAutospacing="1"/>
    </w:pPr>
    <w:rPr>
      <w:rFonts w:ascii="Tahoma" w:hAnsi="Tahoma"/>
    </w:rPr>
  </w:style>
  <w:style w:type="character" w:customStyle="1" w:styleId="113">
    <w:name w:val="1 Знак Знак Знак1 Знак Знак Знак"/>
    <w:basedOn w:val="1"/>
    <w:link w:val="112"/>
    <w:rPr>
      <w:rFonts w:ascii="Tahoma" w:hAnsi="Tahoma"/>
    </w:rPr>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yle200">
    <w:name w:val="Style20"/>
    <w:basedOn w:val="a"/>
    <w:link w:val="Style201"/>
    <w:pPr>
      <w:widowControl w:val="0"/>
      <w:spacing w:line="322" w:lineRule="exact"/>
    </w:pPr>
    <w:rPr>
      <w:sz w:val="24"/>
    </w:rPr>
  </w:style>
  <w:style w:type="character" w:customStyle="1" w:styleId="Style201">
    <w:name w:val="Style20"/>
    <w:basedOn w:val="1"/>
    <w:link w:val="Style200"/>
    <w:rPr>
      <w:sz w:val="24"/>
    </w:rPr>
  </w:style>
  <w:style w:type="character" w:customStyle="1" w:styleId="aff3">
    <w:name w:val="Основной текст с отступом Знак"/>
    <w:basedOn w:val="1"/>
    <w:link w:val="aff2"/>
    <w:rPr>
      <w:sz w:val="24"/>
    </w:rPr>
  </w:style>
  <w:style w:type="paragraph" w:styleId="35">
    <w:name w:val="Body Text Indent 3"/>
    <w:basedOn w:val="a"/>
    <w:link w:val="36"/>
    <w:pPr>
      <w:ind w:left="540"/>
      <w:jc w:val="both"/>
    </w:pPr>
    <w:rPr>
      <w:sz w:val="24"/>
    </w:rPr>
  </w:style>
  <w:style w:type="character" w:customStyle="1" w:styleId="36">
    <w:name w:val="Основной текст с отступом 3 Знак"/>
    <w:basedOn w:val="1"/>
    <w:link w:val="35"/>
    <w:rPr>
      <w:sz w:val="24"/>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10">
    <w:name w:val="Основной текст 21"/>
    <w:basedOn w:val="a"/>
    <w:link w:val="211"/>
    <w:rPr>
      <w:sz w:val="28"/>
    </w:rPr>
  </w:style>
  <w:style w:type="character" w:customStyle="1" w:styleId="211">
    <w:name w:val="Основной текст 21"/>
    <w:basedOn w:val="1"/>
    <w:link w:val="210"/>
    <w:rPr>
      <w:sz w:val="28"/>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WW8Num32z2">
    <w:name w:val="WW8Num32z2"/>
    <w:link w:val="WW8Num32z20"/>
    <w:rPr>
      <w:rFonts w:ascii="Wingdings" w:hAnsi="Wingdings"/>
    </w:rPr>
  </w:style>
  <w:style w:type="character" w:customStyle="1" w:styleId="WW8Num32z20">
    <w:name w:val="WW8Num32z2"/>
    <w:link w:val="WW8Num32z2"/>
    <w:rPr>
      <w:rFonts w:ascii="Wingdings" w:hAnsi="Wingdings"/>
    </w:rPr>
  </w:style>
  <w:style w:type="paragraph" w:customStyle="1" w:styleId="1fb">
    <w:name w:val="Знак1"/>
    <w:basedOn w:val="a"/>
    <w:link w:val="1fc"/>
    <w:pPr>
      <w:spacing w:beforeAutospacing="1" w:afterAutospacing="1"/>
    </w:pPr>
    <w:rPr>
      <w:rFonts w:ascii="Tahoma" w:hAnsi="Tahoma"/>
    </w:rPr>
  </w:style>
  <w:style w:type="character" w:customStyle="1" w:styleId="1fc">
    <w:name w:val="Знак1"/>
    <w:basedOn w:val="1"/>
    <w:link w:val="1fb"/>
    <w:rPr>
      <w:rFonts w:ascii="Tahoma" w:hAnsi="Tahoma"/>
    </w:rPr>
  </w:style>
  <w:style w:type="paragraph" w:customStyle="1" w:styleId="1fd">
    <w:name w:val="Основной шрифт абзаца1"/>
    <w:link w:val="1fe"/>
  </w:style>
  <w:style w:type="character" w:customStyle="1" w:styleId="1fe">
    <w:name w:val="Основной шрифт абзаца1"/>
    <w:link w:val="1fd"/>
  </w:style>
  <w:style w:type="paragraph" w:customStyle="1" w:styleId="WW8Num33z0">
    <w:name w:val="WW8Num33z0"/>
    <w:link w:val="WW8Num33z00"/>
    <w:rPr>
      <w:rFonts w:ascii="Symbol" w:hAnsi="Symbol"/>
    </w:rPr>
  </w:style>
  <w:style w:type="character" w:customStyle="1" w:styleId="WW8Num33z00">
    <w:name w:val="WW8Num33z0"/>
    <w:link w:val="WW8Num33z0"/>
    <w:rPr>
      <w:rFonts w:ascii="Symbol" w:hAnsi="Symbol"/>
    </w:rPr>
  </w:style>
  <w:style w:type="paragraph" w:customStyle="1" w:styleId="FontStyle46">
    <w:name w:val="Font Style46"/>
    <w:link w:val="FontStyle460"/>
    <w:rPr>
      <w:sz w:val="22"/>
    </w:rPr>
  </w:style>
  <w:style w:type="character" w:customStyle="1" w:styleId="FontStyle460">
    <w:name w:val="Font Style46"/>
    <w:link w:val="FontStyle46"/>
    <w:rPr>
      <w:rFonts w:ascii="Times New Roman" w:hAnsi="Times New Roman"/>
      <w:sz w:val="22"/>
    </w:rPr>
  </w:style>
  <w:style w:type="paragraph" w:customStyle="1" w:styleId="FontStyle27">
    <w:name w:val="Font Style27"/>
    <w:link w:val="FontStyle270"/>
    <w:rPr>
      <w:sz w:val="22"/>
    </w:rPr>
  </w:style>
  <w:style w:type="character" w:customStyle="1" w:styleId="FontStyle270">
    <w:name w:val="Font Style27"/>
    <w:link w:val="FontStyle27"/>
    <w:rPr>
      <w:rFonts w:ascii="Times New Roman" w:hAnsi="Times New Roman"/>
      <w:color w:val="000000"/>
      <w:sz w:val="22"/>
    </w:rPr>
  </w:style>
  <w:style w:type="paragraph" w:customStyle="1" w:styleId="af2">
    <w:name w:val="Содержимое таблицы"/>
    <w:basedOn w:val="a"/>
    <w:link w:val="af4"/>
    <w:rPr>
      <w:sz w:val="24"/>
    </w:rPr>
  </w:style>
  <w:style w:type="character" w:customStyle="1" w:styleId="af4">
    <w:name w:val="Содержимое таблицы"/>
    <w:basedOn w:val="1"/>
    <w:link w:val="af2"/>
    <w:rPr>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Style5">
    <w:name w:val="Style5"/>
    <w:basedOn w:val="a"/>
    <w:link w:val="Style50"/>
    <w:pPr>
      <w:widowControl w:val="0"/>
    </w:pPr>
    <w:rPr>
      <w:sz w:val="24"/>
    </w:rPr>
  </w:style>
  <w:style w:type="character" w:customStyle="1" w:styleId="Style50">
    <w:name w:val="Style5"/>
    <w:basedOn w:val="1"/>
    <w:link w:val="Style5"/>
    <w:rPr>
      <w:sz w:val="24"/>
    </w:rPr>
  </w:style>
  <w:style w:type="paragraph" w:customStyle="1" w:styleId="aff5">
    <w:name w:val="НАЧАЛЬНИКУ ЦЕХА СВЯЗИ"/>
    <w:link w:val="aff6"/>
    <w:rPr>
      <w:sz w:val="24"/>
    </w:rPr>
  </w:style>
  <w:style w:type="character" w:customStyle="1" w:styleId="aff6">
    <w:name w:val="НАЧАЛЬНИКУ ЦЕХА СВЯЗИ"/>
    <w:link w:val="aff5"/>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aff7">
    <w:name w:val="Signature"/>
    <w:basedOn w:val="a"/>
    <w:link w:val="aff8"/>
    <w:pPr>
      <w:keepLines/>
      <w:spacing w:line="192" w:lineRule="auto"/>
    </w:pPr>
    <w:rPr>
      <w:sz w:val="28"/>
    </w:rPr>
  </w:style>
  <w:style w:type="character" w:customStyle="1" w:styleId="aff8">
    <w:name w:val="Подпись Знак"/>
    <w:basedOn w:val="1"/>
    <w:link w:val="aff7"/>
    <w:rPr>
      <w:sz w:val="28"/>
    </w:rPr>
  </w:style>
  <w:style w:type="paragraph" w:customStyle="1" w:styleId="Style19">
    <w:name w:val="Style19"/>
    <w:basedOn w:val="a"/>
    <w:link w:val="Style190"/>
    <w:pPr>
      <w:widowControl w:val="0"/>
      <w:spacing w:line="326" w:lineRule="exact"/>
      <w:jc w:val="both"/>
    </w:pPr>
    <w:rPr>
      <w:sz w:val="24"/>
    </w:rPr>
  </w:style>
  <w:style w:type="character" w:customStyle="1" w:styleId="Style190">
    <w:name w:val="Style19"/>
    <w:basedOn w:val="1"/>
    <w:link w:val="Style19"/>
    <w:rPr>
      <w:sz w:val="24"/>
    </w:rPr>
  </w:style>
  <w:style w:type="paragraph" w:customStyle="1" w:styleId="1ff">
    <w:name w:val="Указатель1"/>
    <w:basedOn w:val="a"/>
    <w:link w:val="1ff0"/>
    <w:rPr>
      <w:sz w:val="24"/>
    </w:rPr>
  </w:style>
  <w:style w:type="character" w:customStyle="1" w:styleId="1ff0">
    <w:name w:val="Указатель1"/>
    <w:basedOn w:val="1"/>
    <w:link w:val="1ff"/>
    <w:rPr>
      <w:sz w:val="24"/>
    </w:rPr>
  </w:style>
  <w:style w:type="paragraph" w:customStyle="1" w:styleId="212">
    <w:name w:val="Основной текст с отступом 21"/>
    <w:basedOn w:val="a"/>
    <w:link w:val="213"/>
    <w:pPr>
      <w:ind w:firstLine="708"/>
      <w:jc w:val="both"/>
    </w:pPr>
    <w:rPr>
      <w:sz w:val="28"/>
    </w:rPr>
  </w:style>
  <w:style w:type="character" w:customStyle="1" w:styleId="213">
    <w:name w:val="Основной текст с отступом 21"/>
    <w:basedOn w:val="1"/>
    <w:link w:val="212"/>
    <w:rPr>
      <w:sz w:val="28"/>
    </w:rPr>
  </w:style>
  <w:style w:type="paragraph" w:customStyle="1" w:styleId="27">
    <w:name w:val="Основной шрифт абзаца2"/>
  </w:style>
  <w:style w:type="paragraph" w:customStyle="1" w:styleId="WW8Num4z0">
    <w:name w:val="WW8Num4z0"/>
    <w:link w:val="WW8Num4z00"/>
  </w:style>
  <w:style w:type="character" w:customStyle="1" w:styleId="WW8Num4z00">
    <w:name w:val="WW8Num4z0"/>
    <w:link w:val="WW8Num4z0"/>
    <w:rPr>
      <w:rFonts w:ascii="Times New Roman" w:hAnsi="Times New Roman"/>
    </w:rPr>
  </w:style>
  <w:style w:type="paragraph" w:customStyle="1" w:styleId="aff9">
    <w:name w:val="Таблицы (моноширинный)"/>
    <w:basedOn w:val="a"/>
    <w:next w:val="a"/>
    <w:link w:val="affa"/>
    <w:pPr>
      <w:widowControl w:val="0"/>
      <w:jc w:val="both"/>
    </w:pPr>
    <w:rPr>
      <w:rFonts w:ascii="Courier New" w:hAnsi="Courier New"/>
      <w:sz w:val="24"/>
    </w:rPr>
  </w:style>
  <w:style w:type="character" w:customStyle="1" w:styleId="affa">
    <w:name w:val="Таблицы (моноширинный)"/>
    <w:basedOn w:val="1"/>
    <w:link w:val="aff9"/>
    <w:rPr>
      <w:rFonts w:ascii="Courier New" w:hAnsi="Courier New"/>
      <w:sz w:val="24"/>
    </w:rPr>
  </w:style>
  <w:style w:type="paragraph" w:customStyle="1" w:styleId="120">
    <w:name w:val="1 Знак Знак Знак2"/>
    <w:basedOn w:val="a"/>
    <w:link w:val="121"/>
    <w:pPr>
      <w:spacing w:beforeAutospacing="1" w:afterAutospacing="1"/>
    </w:pPr>
    <w:rPr>
      <w:rFonts w:ascii="Tahoma" w:hAnsi="Tahoma"/>
    </w:rPr>
  </w:style>
  <w:style w:type="character" w:customStyle="1" w:styleId="121">
    <w:name w:val="1 Знак Знак Знак2"/>
    <w:basedOn w:val="1"/>
    <w:link w:val="120"/>
    <w:rPr>
      <w:rFonts w:ascii="Tahoma" w:hAnsi="Tahoma"/>
    </w:rPr>
  </w:style>
  <w:style w:type="paragraph" w:customStyle="1" w:styleId="FontStyle21">
    <w:name w:val="Font Style21"/>
    <w:link w:val="FontStyle210"/>
    <w:rPr>
      <w:sz w:val="24"/>
    </w:rPr>
  </w:style>
  <w:style w:type="character" w:customStyle="1" w:styleId="FontStyle210">
    <w:name w:val="Font Style21"/>
    <w:link w:val="FontStyle21"/>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1">
    <w:name w:val="ConsPlusTitle"/>
    <w:link w:val="ConsPlusTitle2"/>
    <w:pPr>
      <w:widowControl w:val="0"/>
    </w:pPr>
    <w:rPr>
      <w:rFonts w:ascii="Arial" w:hAnsi="Arial"/>
      <w:b/>
    </w:rPr>
  </w:style>
  <w:style w:type="character" w:customStyle="1" w:styleId="ConsPlusTitle2">
    <w:name w:val="ConsPlusTitle"/>
    <w:link w:val="ConsPlusTitle1"/>
    <w:rPr>
      <w:rFonts w:ascii="Arial" w:hAnsi="Arial"/>
      <w:b/>
    </w:rPr>
  </w:style>
  <w:style w:type="paragraph" w:styleId="affb">
    <w:name w:val="Balloon Text"/>
    <w:basedOn w:val="a"/>
    <w:link w:val="affc"/>
    <w:rPr>
      <w:rFonts w:ascii="Tahoma" w:hAnsi="Tahoma"/>
      <w:sz w:val="16"/>
    </w:rPr>
  </w:style>
  <w:style w:type="character" w:customStyle="1" w:styleId="affc">
    <w:name w:val="Текст выноски Знак"/>
    <w:basedOn w:val="1"/>
    <w:link w:val="affb"/>
    <w:rPr>
      <w:rFonts w:ascii="Tahoma" w:hAnsi="Tahoma"/>
      <w:sz w:val="16"/>
    </w:rPr>
  </w:style>
  <w:style w:type="paragraph" w:customStyle="1" w:styleId="WW8Num32z0">
    <w:name w:val="WW8Num32z0"/>
    <w:link w:val="WW8Num32z00"/>
  </w:style>
  <w:style w:type="character" w:customStyle="1" w:styleId="WW8Num32z00">
    <w:name w:val="WW8Num32z0"/>
    <w:link w:val="WW8Num32z0"/>
    <w:rPr>
      <w:rFonts w:ascii="Times New Roman" w:hAnsi="Times New Roman"/>
    </w:rPr>
  </w:style>
  <w:style w:type="paragraph" w:customStyle="1" w:styleId="WW8Num9z3">
    <w:name w:val="WW8Num9z3"/>
    <w:link w:val="WW8Num9z30"/>
    <w:rPr>
      <w:rFonts w:ascii="Symbol" w:hAnsi="Symbol"/>
    </w:rPr>
  </w:style>
  <w:style w:type="character" w:customStyle="1" w:styleId="WW8Num9z30">
    <w:name w:val="WW8Num9z3"/>
    <w:link w:val="WW8Num9z3"/>
    <w:rPr>
      <w:rFonts w:ascii="Symbol" w:hAnsi="Symbol"/>
    </w:rPr>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1ff1">
    <w:name w:val="Цитата1"/>
    <w:basedOn w:val="a"/>
    <w:link w:val="1ff2"/>
    <w:pPr>
      <w:spacing w:before="660" w:line="216" w:lineRule="auto"/>
      <w:ind w:left="3840" w:right="3600"/>
      <w:jc w:val="center"/>
    </w:pPr>
    <w:rPr>
      <w:sz w:val="28"/>
    </w:rPr>
  </w:style>
  <w:style w:type="character" w:customStyle="1" w:styleId="1ff2">
    <w:name w:val="Цитата1"/>
    <w:basedOn w:val="1"/>
    <w:link w:val="1ff1"/>
    <w:rPr>
      <w:sz w:val="28"/>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Style100">
    <w:name w:val="Style10"/>
    <w:basedOn w:val="a"/>
    <w:link w:val="Style101"/>
    <w:pPr>
      <w:widowControl w:val="0"/>
      <w:spacing w:line="274" w:lineRule="exact"/>
      <w:jc w:val="both"/>
    </w:pPr>
    <w:rPr>
      <w:sz w:val="24"/>
    </w:rPr>
  </w:style>
  <w:style w:type="character" w:customStyle="1" w:styleId="Style101">
    <w:name w:val="Style10"/>
    <w:basedOn w:val="1"/>
    <w:link w:val="Style100"/>
    <w:rPr>
      <w:sz w:val="24"/>
    </w:rPr>
  </w:style>
  <w:style w:type="paragraph" w:customStyle="1" w:styleId="affd">
    <w:name w:val="ПЕРВОМУ ЗАМЕСТИТЕЛЮ ГЛАВЫ АДМИНИ"/>
    <w:link w:val="affe"/>
    <w:rPr>
      <w:sz w:val="24"/>
    </w:rPr>
  </w:style>
  <w:style w:type="character" w:customStyle="1" w:styleId="affe">
    <w:name w:val="ПЕРВОМУ ЗАМЕСТИТЕЛЮ ГЛАВЫ АДМИНИ"/>
    <w:link w:val="affd"/>
    <w:rPr>
      <w:sz w:val="24"/>
    </w:rPr>
  </w:style>
  <w:style w:type="paragraph" w:styleId="afff">
    <w:name w:val="List"/>
    <w:basedOn w:val="a7"/>
    <w:link w:val="afff0"/>
    <w:pPr>
      <w:spacing w:line="360" w:lineRule="auto"/>
    </w:pPr>
    <w:rPr>
      <w:sz w:val="28"/>
    </w:rPr>
  </w:style>
  <w:style w:type="character" w:customStyle="1" w:styleId="afff0">
    <w:name w:val="Список Знак"/>
    <w:basedOn w:val="ae"/>
    <w:link w:val="afff"/>
    <w:rPr>
      <w:sz w:val="2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styleId="afff1">
    <w:name w:val="Subtitle"/>
    <w:basedOn w:val="a6"/>
    <w:next w:val="a7"/>
    <w:link w:val="afff2"/>
    <w:uiPriority w:val="11"/>
    <w:qFormat/>
    <w:rPr>
      <w:i/>
    </w:rPr>
  </w:style>
  <w:style w:type="character" w:customStyle="1" w:styleId="afff2">
    <w:name w:val="Подзаголовок Знак"/>
    <w:basedOn w:val="15"/>
    <w:link w:val="afff1"/>
    <w:rPr>
      <w:rFonts w:ascii="Arial" w:hAnsi="Arial"/>
      <w:i/>
      <w:sz w:val="28"/>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FontStyle31">
    <w:name w:val="Font Style31"/>
    <w:link w:val="FontStyle310"/>
    <w:rPr>
      <w:sz w:val="26"/>
    </w:rPr>
  </w:style>
  <w:style w:type="character" w:customStyle="1" w:styleId="FontStyle310">
    <w:name w:val="Font Style31"/>
    <w:link w:val="FontStyle31"/>
    <w:rPr>
      <w:rFonts w:ascii="Times New Roman" w:hAnsi="Times New Roman"/>
      <w:color w:val="000000"/>
      <w:sz w:val="26"/>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character" w:customStyle="1" w:styleId="a8">
    <w:name w:val="Заголовок Знак"/>
    <w:basedOn w:val="1"/>
    <w:link w:val="a6"/>
    <w:rPr>
      <w:sz w:val="24"/>
    </w:rPr>
  </w:style>
  <w:style w:type="paragraph" w:styleId="afff3">
    <w:name w:val="No Spacing"/>
    <w:link w:val="afff4"/>
    <w:rPr>
      <w:rFonts w:ascii="Calibri" w:hAnsi="Calibri"/>
      <w:sz w:val="22"/>
    </w:rPr>
  </w:style>
  <w:style w:type="character" w:customStyle="1" w:styleId="afff4">
    <w:name w:val="Без интервала Знак"/>
    <w:link w:val="afff3"/>
    <w:rPr>
      <w:rFonts w:ascii="Calibri" w:hAnsi="Calibri"/>
      <w:sz w:val="22"/>
    </w:rPr>
  </w:style>
  <w:style w:type="character" w:customStyle="1" w:styleId="40">
    <w:name w:val="Заголовок 4 Знак"/>
    <w:basedOn w:val="1"/>
    <w:link w:val="4"/>
    <w:rPr>
      <w:b/>
    </w:rPr>
  </w:style>
  <w:style w:type="paragraph" w:styleId="afff5">
    <w:name w:val="Plain Text"/>
    <w:basedOn w:val="a"/>
    <w:link w:val="afff6"/>
    <w:rPr>
      <w:rFonts w:ascii="Courier New" w:hAnsi="Courier New"/>
    </w:rPr>
  </w:style>
  <w:style w:type="character" w:customStyle="1" w:styleId="afff6">
    <w:name w:val="Текст Знак"/>
    <w:basedOn w:val="1"/>
    <w:link w:val="afff5"/>
    <w:rPr>
      <w:rFonts w:ascii="Courier New" w:hAnsi="Courier New"/>
    </w:rPr>
  </w:style>
  <w:style w:type="paragraph" w:customStyle="1" w:styleId="1ff3">
    <w:name w:val="марк список 1"/>
    <w:basedOn w:val="a"/>
    <w:link w:val="1ff4"/>
    <w:pPr>
      <w:tabs>
        <w:tab w:val="left" w:pos="360"/>
      </w:tabs>
      <w:spacing w:before="120" w:after="120"/>
      <w:jc w:val="both"/>
    </w:pPr>
    <w:rPr>
      <w:sz w:val="24"/>
    </w:rPr>
  </w:style>
  <w:style w:type="character" w:customStyle="1" w:styleId="1ff4">
    <w:name w:val="марк список 1"/>
    <w:basedOn w:val="1"/>
    <w:link w:val="1ff3"/>
    <w:rPr>
      <w:sz w:val="24"/>
    </w:rPr>
  </w:style>
  <w:style w:type="paragraph" w:customStyle="1" w:styleId="1ff5">
    <w:name w:val="Номер страницы1"/>
    <w:basedOn w:val="27"/>
    <w:link w:val="afff7"/>
  </w:style>
  <w:style w:type="character" w:styleId="afff7">
    <w:name w:val="page number"/>
    <w:basedOn w:val="a0"/>
    <w:link w:val="1ff5"/>
  </w:style>
  <w:style w:type="character" w:customStyle="1" w:styleId="20">
    <w:name w:val="Заголовок 2 Знак"/>
    <w:basedOn w:val="1"/>
    <w:link w:val="2"/>
    <w:rPr>
      <w:rFonts w:ascii="Arial" w:hAnsi="Arial"/>
      <w:b/>
      <w:i/>
      <w:sz w:val="24"/>
    </w:rPr>
  </w:style>
  <w:style w:type="paragraph" w:customStyle="1" w:styleId="WW8NumSt44z0">
    <w:name w:val="WW8NumSt44z0"/>
    <w:link w:val="WW8NumSt44z00"/>
  </w:style>
  <w:style w:type="character" w:customStyle="1" w:styleId="WW8NumSt44z00">
    <w:name w:val="WW8NumSt44z0"/>
    <w:link w:val="WW8NumSt44z0"/>
    <w:rPr>
      <w:rFonts w:ascii="Times New Roman" w:hAnsi="Times New Roman"/>
    </w:rPr>
  </w:style>
  <w:style w:type="paragraph" w:customStyle="1" w:styleId="ConsTitle">
    <w:name w:val="ConsTitle"/>
    <w:link w:val="ConsTitle0"/>
    <w:pPr>
      <w:widowControl w:val="0"/>
    </w:pPr>
    <w:rPr>
      <w:rFonts w:ascii="Arial" w:hAnsi="Arial"/>
      <w:b/>
      <w:sz w:val="28"/>
    </w:rPr>
  </w:style>
  <w:style w:type="character" w:customStyle="1" w:styleId="ConsTitle0">
    <w:name w:val="ConsTitle"/>
    <w:link w:val="ConsTitle"/>
    <w:rPr>
      <w:rFonts w:ascii="Arial" w:hAnsi="Arial"/>
      <w:b/>
      <w:sz w:val="28"/>
    </w:rPr>
  </w:style>
  <w:style w:type="paragraph" w:customStyle="1" w:styleId="afff8">
    <w:name w:val="Знак Знак Знак"/>
    <w:basedOn w:val="a"/>
    <w:link w:val="afff9"/>
    <w:pPr>
      <w:spacing w:beforeAutospacing="1" w:afterAutospacing="1"/>
    </w:pPr>
    <w:rPr>
      <w:rFonts w:ascii="Tahoma" w:hAnsi="Tahoma"/>
    </w:rPr>
  </w:style>
  <w:style w:type="character" w:customStyle="1" w:styleId="afff9">
    <w:name w:val="Знак Знак Знак"/>
    <w:basedOn w:val="1"/>
    <w:link w:val="afff8"/>
    <w:rPr>
      <w:rFonts w:ascii="Tahoma" w:hAnsi="Tahoma"/>
    </w:rPr>
  </w:style>
  <w:style w:type="paragraph" w:customStyle="1" w:styleId="1b">
    <w:name w:val="Название объекта1"/>
    <w:basedOn w:val="a"/>
    <w:next w:val="a"/>
    <w:link w:val="1c"/>
    <w:pPr>
      <w:spacing w:before="120" w:after="120"/>
    </w:pPr>
    <w:rPr>
      <w:b/>
    </w:rPr>
  </w:style>
  <w:style w:type="character" w:customStyle="1" w:styleId="1c">
    <w:name w:val="Название объекта1"/>
    <w:basedOn w:val="1"/>
    <w:link w:val="1b"/>
    <w:rPr>
      <w:b/>
    </w:rPr>
  </w:style>
  <w:style w:type="paragraph" w:customStyle="1" w:styleId="312">
    <w:name w:val="Основной текст 31"/>
    <w:basedOn w:val="a"/>
    <w:link w:val="313"/>
    <w:pPr>
      <w:jc w:val="center"/>
    </w:pPr>
    <w:rPr>
      <w:sz w:val="24"/>
    </w:rPr>
  </w:style>
  <w:style w:type="character" w:customStyle="1" w:styleId="313">
    <w:name w:val="Основной текст 31"/>
    <w:basedOn w:val="1"/>
    <w:link w:val="312"/>
    <w:rPr>
      <w:sz w:val="24"/>
    </w:rPr>
  </w:style>
  <w:style w:type="character" w:customStyle="1" w:styleId="60">
    <w:name w:val="Заголовок 6 Знак"/>
    <w:basedOn w:val="1"/>
    <w:link w:val="6"/>
    <w:rPr>
      <w:b/>
      <w:sz w:val="4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table" w:styleId="1ff6">
    <w:name w:val="Table Grid 1"/>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a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B5D2BD945F177B5523CB99FA340D6C432BCC235EF2EB7926F61593BA2A97EDE464CA512A010424874A4D56A276EN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D2BD945F177B5523CB99FA340D6C431B7C037EB20B7926F61593BA2A97EDE464CA512A010424874A4D56A276EN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5D2BD945F177B5523CB99FA340D6C431B6C931EE22B7926F61593BA2A97EDE464CA512A010424874A4D56A276EN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5F40-748C-4D73-B05F-0365ADD2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3829</Words>
  <Characters>21827</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Обеспечивается координация и методическое обеспечение деятельности по планирован</vt:lpstr>
      <vt:lpstr>    В области межбюджетных отношений актуализированы подходы в части выравнивания бю</vt:lpstr>
    </vt:vector>
  </TitlesOfParts>
  <Company>Microsoft</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2025-02-13T06:08:00Z</dcterms:created>
  <dcterms:modified xsi:type="dcterms:W3CDTF">2025-02-13T06:24:00Z</dcterms:modified>
</cp:coreProperties>
</file>