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69ECF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773664" wp14:editId="316E6003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36BB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36DB5B02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14:paraId="183F229D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491F8E11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Муниципальное образование «Савдянское сельское поселение»</w:t>
      </w:r>
    </w:p>
    <w:p w14:paraId="5A9A0262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Администрация Савдянского сельского поселения</w:t>
      </w:r>
    </w:p>
    <w:p w14:paraId="615A4C21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2788B8" w14:textId="77777777"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14:paraId="67B4E8E9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2C55" w14:textId="2038F4C9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A6298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</w:p>
    <w:p w14:paraId="2BA96BC2" w14:textId="0164DADE" w:rsidR="00804290" w:rsidRPr="00804290" w:rsidRDefault="008A6298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bookmarkStart w:id="0" w:name="_GoBack"/>
      <w:bookmarkEnd w:id="0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D3DAB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560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56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                                                                                               </w:t>
      </w:r>
      <w:r w:rsidR="00DB6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52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</w:t>
      </w:r>
      <w:r w:rsidR="00552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</w:t>
      </w:r>
    </w:p>
    <w:p w14:paraId="1D97B1C4" w14:textId="77777777"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14:paraId="7C17A709" w14:textId="77777777" w:rsidTr="00736BD0">
        <w:tc>
          <w:tcPr>
            <w:tcW w:w="5173" w:type="dxa"/>
          </w:tcPr>
          <w:p w14:paraId="5F8B8032" w14:textId="77777777" w:rsidR="00804290" w:rsidRPr="00804290" w:rsidRDefault="00804290" w:rsidP="008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14:paraId="05C1EFC2" w14:textId="77777777"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700200" w14:textId="77777777"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98C0D" w14:textId="66FF8E1E" w:rsidR="00804290" w:rsidRDefault="00804290" w:rsidP="006A7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7033509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«Савдянское сельское поселение»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представления </w:t>
      </w:r>
      <w:r w:rsidR="007C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7C02F8" w:rsidRPr="007C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31.01.2024</w:t>
      </w:r>
      <w:r w:rsidR="007C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B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устранении нарушений законодательства о пожарной безопасности</w:t>
      </w:r>
      <w:r w:rsidR="007C0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1F4E7E3B" w14:textId="77777777" w:rsidR="006A77B0" w:rsidRPr="00804290" w:rsidRDefault="006A77B0" w:rsidP="006A7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D570E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F1181B7" w14:textId="77777777" w:rsidR="00804290" w:rsidRPr="00804290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AA03D9" w14:textId="77777777" w:rsidR="00B560CF" w:rsidRDefault="00B560CF" w:rsidP="001C14D5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Савдянского сельского поселения от 16.11.2018 № 7</w:t>
      </w:r>
      <w:r w:rsid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A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0A80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Савдянского сельского поселения </w:t>
      </w:r>
      <w:r w:rsidR="00804290"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«Защита населения и территории от чрезвычайных ситуаций, обеспечение пожарной безопасности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04290"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безопасности людей на водных объектах»</w:t>
      </w:r>
      <w:r w:rsidR="005D3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изменения:</w:t>
      </w:r>
    </w:p>
    <w:p w14:paraId="0E6288C8" w14:textId="77777777" w:rsidR="001C14D5" w:rsidRDefault="00B560CF" w:rsidP="001C14D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1C14D5" w:rsidSect="001D52B0">
          <w:headerReference w:type="default" r:id="rId8"/>
          <w:footerReference w:type="default" r:id="rId9"/>
          <w:pgSz w:w="11906" w:h="16838"/>
          <w:pgMar w:top="709" w:right="851" w:bottom="709" w:left="1304" w:header="720" w:footer="709" w:gutter="0"/>
          <w:cols w:space="720"/>
          <w:docGrid w:linePitch="600" w:charSpace="2457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5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D3C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ереч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</w:t>
      </w:r>
      <w:r w:rsidR="005D3C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подпрограмм и основных мероприятий муниципальной программы «Защита населения и территории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чрезвычайных ситуаций, обеспечение пожарной безопасности и безопасности людей на водных объектах»</w:t>
      </w:r>
      <w:r w:rsidR="005D3C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B560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B560CF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одпрограмм</w:t>
      </w:r>
      <w:r w:rsidR="00141ADC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у</w:t>
      </w:r>
      <w:r w:rsidRPr="00B560CF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1 «Пожарная безопасность» </w:t>
      </w:r>
      <w:r w:rsidR="00141ADC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изложить в редакции:</w:t>
      </w:r>
    </w:p>
    <w:tbl>
      <w:tblPr>
        <w:tblW w:w="15492" w:type="dxa"/>
        <w:tblInd w:w="-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419"/>
        <w:gridCol w:w="2480"/>
        <w:gridCol w:w="1336"/>
        <w:gridCol w:w="1336"/>
        <w:gridCol w:w="3076"/>
        <w:gridCol w:w="2480"/>
        <w:gridCol w:w="1899"/>
      </w:tblGrid>
      <w:tr w:rsidR="00141ADC" w:rsidRPr="00E242F6" w14:paraId="0E94CC0C" w14:textId="77777777" w:rsidTr="00346917">
        <w:trPr>
          <w:tblHeader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2D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lastRenderedPageBreak/>
              <w:t>№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>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670A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CBAA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1B37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Срок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DA62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Ожидаемый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 xml:space="preserve">результат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AD6D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Последствия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 xml:space="preserve">нереализации основного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>мероприятия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27E9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Связь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 xml:space="preserve">с показателями муниципальной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br/>
              <w:t>программы (подпрограммы)</w:t>
            </w:r>
          </w:p>
        </w:tc>
      </w:tr>
      <w:tr w:rsidR="00141ADC" w:rsidRPr="00E242F6" w14:paraId="3BB6D39B" w14:textId="77777777" w:rsidTr="00346917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96E3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7AF4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991E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C967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начала реализации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1C0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окончания реализации</w:t>
            </w: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224C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ACF3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E37C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</w:tr>
      <w:tr w:rsidR="00141ADC" w:rsidRPr="00E242F6" w14:paraId="128238AC" w14:textId="77777777" w:rsidTr="0034691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A6B1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B5C9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9FA2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EBD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20E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15E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1C2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1C6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8</w:t>
            </w:r>
          </w:p>
        </w:tc>
      </w:tr>
      <w:tr w:rsidR="00141ADC" w:rsidRPr="00E242F6" w14:paraId="2D2726B5" w14:textId="77777777" w:rsidTr="00346917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E55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</w:t>
            </w:r>
          </w:p>
        </w:tc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1A8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Подпрограмма 1 «Пожарная безопасность»</w:t>
            </w:r>
          </w:p>
        </w:tc>
      </w:tr>
      <w:tr w:rsidR="00141ADC" w:rsidRPr="00E242F6" w14:paraId="27991314" w14:textId="77777777" w:rsidTr="00346917">
        <w:trPr>
          <w:trHeight w:val="31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A9E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971B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 xml:space="preserve">Основное мероприятие 1.1. 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Мероприятия по д</w:t>
            </w: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>ооснащению  современным противопожарным, инвентарем, первичными средствами пожаротушения и улучшение противопожарной защищенности подведомственных объектов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AE85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D146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43AB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DDC7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C8E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Возрастает угроза возгорания  населенных пунктов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F754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1.1</w:t>
            </w:r>
          </w:p>
        </w:tc>
      </w:tr>
      <w:tr w:rsidR="00141ADC" w:rsidRPr="00E242F6" w14:paraId="25E727F8" w14:textId="77777777" w:rsidTr="00346917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DA2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C1C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AAAF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BD6F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3E9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0217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F5DD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DA07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1.2</w:t>
            </w:r>
          </w:p>
        </w:tc>
      </w:tr>
      <w:tr w:rsidR="00141ADC" w:rsidRPr="00E242F6" w14:paraId="2BAB0067" w14:textId="77777777" w:rsidTr="00346917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1E6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1513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Основное мероприятие 1.3</w:t>
            </w:r>
          </w:p>
          <w:p w14:paraId="7D846FB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Обучение специалиста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A175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 xml:space="preserve">Администрация Савдянского </w:t>
            </w:r>
          </w:p>
          <w:p w14:paraId="71E7DC5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09D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557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8FF3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3A91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859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1.3</w:t>
            </w:r>
          </w:p>
        </w:tc>
      </w:tr>
      <w:tr w:rsidR="00141ADC" w:rsidRPr="00E242F6" w14:paraId="0F3A663B" w14:textId="77777777" w:rsidTr="00346917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2896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F309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Основное мероприятие 1.4</w:t>
            </w:r>
          </w:p>
          <w:p w14:paraId="15C8735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Стимулирование добровольных пожарных дружинников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A17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 xml:space="preserve">Администрация Савдянского </w:t>
            </w:r>
          </w:p>
          <w:p w14:paraId="5485DEB3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4BE6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8C59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0B58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 xml:space="preserve">Сохранение количества выходов добровольных пожарных команд населения по обеспечению тушению пожара 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2715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0AA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1.4</w:t>
            </w:r>
          </w:p>
        </w:tc>
      </w:tr>
      <w:tr w:rsidR="00141ADC" w:rsidRPr="00E242F6" w14:paraId="244C9080" w14:textId="77777777" w:rsidTr="00346917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B18F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A9C4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Основное мероприятие 1.5</w:t>
            </w:r>
          </w:p>
          <w:p w14:paraId="6875B6D7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E242F6">
              <w:rPr>
                <w:rFonts w:ascii="Times New Roman" w:hAnsi="Times New Roman" w:cs="Times New Roman"/>
              </w:rPr>
              <w:t>Расходы на приобретение пожарного оборудования и снаряжения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52DD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 xml:space="preserve">Администрация Савдянского </w:t>
            </w:r>
          </w:p>
          <w:p w14:paraId="661BAC51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9CEE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39D2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DB38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DA71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1ED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1.5</w:t>
            </w:r>
          </w:p>
        </w:tc>
      </w:tr>
      <w:tr w:rsidR="00141ADC" w:rsidRPr="00E242F6" w14:paraId="750FA32C" w14:textId="77777777" w:rsidTr="00346917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494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0D46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Основное мероприятие 1.6</w:t>
            </w:r>
          </w:p>
          <w:p w14:paraId="54C2002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E242F6">
              <w:rPr>
                <w:rFonts w:ascii="Times New Roman" w:hAnsi="Times New Roman" w:cs="Times New Roman"/>
              </w:rPr>
              <w:t>Расходы на мероприятия по страхованию добровольных пожарных от несчастных случаев и болезней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F48B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 xml:space="preserve">Администрация Савдянского </w:t>
            </w:r>
          </w:p>
          <w:p w14:paraId="078E5590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195A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79B1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8000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4DDA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737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1.6</w:t>
            </w:r>
          </w:p>
        </w:tc>
      </w:tr>
      <w:tr w:rsidR="00141ADC" w:rsidRPr="00E242F6" w14:paraId="32DDEB7C" w14:textId="77777777" w:rsidTr="00346917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D45B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8D2F" w14:textId="77777777" w:rsidR="00141ADC" w:rsidRPr="00E242F6" w:rsidRDefault="00141ADC" w:rsidP="00346917">
            <w:pPr>
              <w:rPr>
                <w:rFonts w:ascii="Times New Roman" w:hAnsi="Times New Roman" w:cs="Times New Roman"/>
                <w:bCs/>
              </w:rPr>
            </w:pPr>
            <w:r w:rsidRPr="00E242F6">
              <w:rPr>
                <w:rFonts w:ascii="Times New Roman" w:hAnsi="Times New Roman" w:cs="Times New Roman"/>
                <w:bCs/>
              </w:rPr>
              <w:t>Основное мероприятие</w:t>
            </w:r>
          </w:p>
          <w:p w14:paraId="1E03341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242F6">
              <w:rPr>
                <w:rFonts w:ascii="Times New Roman" w:hAnsi="Times New Roman" w:cs="Times New Roman"/>
                <w:bCs/>
              </w:rPr>
              <w:t xml:space="preserve">1.7 </w:t>
            </w:r>
            <w:r w:rsidRPr="00E242F6">
              <w:rPr>
                <w:rFonts w:ascii="Times New Roman" w:hAnsi="Times New Roman" w:cs="Times New Roman"/>
              </w:rPr>
              <w:t>Установка автономных дымовых пожарных извещателей в комнатах квартир и жилых домах муниципальной собственн</w:t>
            </w:r>
            <w:r w:rsidR="005D3C74" w:rsidRPr="00E242F6">
              <w:rPr>
                <w:rFonts w:ascii="Times New Roman" w:hAnsi="Times New Roman" w:cs="Times New Roman"/>
              </w:rPr>
              <w:t>о</w:t>
            </w:r>
            <w:r w:rsidRPr="00E242F6">
              <w:rPr>
                <w:rFonts w:ascii="Times New Roman" w:hAnsi="Times New Roman" w:cs="Times New Roman"/>
              </w:rPr>
              <w:t>сти, в которых проживают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4579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 xml:space="preserve">Администрация Савдянского </w:t>
            </w:r>
          </w:p>
          <w:p w14:paraId="18601B1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C73B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F5E8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8618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2521" w14:textId="77777777" w:rsidR="00141ADC" w:rsidRPr="00E242F6" w:rsidRDefault="00141ADC" w:rsidP="003469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37BC" w14:textId="77777777" w:rsidR="00141ADC" w:rsidRPr="00E242F6" w:rsidRDefault="00141ADC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1.7</w:t>
            </w:r>
          </w:p>
        </w:tc>
      </w:tr>
    </w:tbl>
    <w:p w14:paraId="069FB2C4" w14:textId="77777777" w:rsidR="00B560CF" w:rsidRDefault="00B560CF" w:rsidP="001C14D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799BDF4" w14:textId="77777777" w:rsidR="001C14D5" w:rsidRDefault="001C14D5" w:rsidP="00B560C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1C14D5" w:rsidSect="001D52B0">
          <w:pgSz w:w="16838" w:h="11906" w:orient="landscape"/>
          <w:pgMar w:top="1304" w:right="709" w:bottom="851" w:left="709" w:header="720" w:footer="709" w:gutter="0"/>
          <w:cols w:space="720"/>
          <w:docGrid w:linePitch="600" w:charSpace="24576"/>
        </w:sectPr>
      </w:pPr>
    </w:p>
    <w:p w14:paraId="20190EB0" w14:textId="77777777" w:rsidR="001C14D5" w:rsidRPr="001C14D5" w:rsidRDefault="001C14D5" w:rsidP="001C14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1.2. </w:t>
      </w:r>
      <w:r w:rsidR="005D3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асход</w:t>
      </w:r>
      <w:r w:rsidR="005D3C7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ах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естного бюджета Савдянского сельского поселения на реализацию муниципальной программы Савдянского сельского поселения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2019 по 2030 годы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="00141AD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C14D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</w:t>
      </w:r>
      <w:r w:rsidRPr="001C14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одпрограмм</w:t>
      </w:r>
      <w:r w:rsidR="00141A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1C14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«Пожарная безопасность», </w:t>
      </w:r>
      <w:r w:rsidR="00141A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изложить в редакции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7C552FA1" w14:textId="77777777" w:rsidR="001C14D5" w:rsidRDefault="001C14D5" w:rsidP="001C14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14:paraId="6B112E71" w14:textId="77777777" w:rsidR="001C14D5" w:rsidRDefault="001C14D5" w:rsidP="001C14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sectPr w:rsidR="001C14D5" w:rsidSect="001D52B0">
          <w:pgSz w:w="11906" w:h="16838"/>
          <w:pgMar w:top="709" w:right="851" w:bottom="709" w:left="1304" w:header="720" w:footer="709" w:gutter="0"/>
          <w:cols w:space="720"/>
          <w:docGrid w:linePitch="600" w:charSpace="24576"/>
        </w:sectPr>
      </w:pPr>
    </w:p>
    <w:tbl>
      <w:tblPr>
        <w:tblW w:w="15109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5D3C74" w:rsidRPr="00E242F6" w14:paraId="284FE9A0" w14:textId="77777777" w:rsidTr="00346917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A81B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BB71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E1A0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8F76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Объем расходов, всего</w:t>
            </w:r>
          </w:p>
          <w:p w14:paraId="6F83A7FC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</w:t>
            </w:r>
            <w:proofErr w:type="spellStart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тыс</w:t>
            </w:r>
            <w:proofErr w:type="gramStart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.р</w:t>
            </w:r>
            <w:proofErr w:type="gramEnd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ублей</w:t>
            </w:r>
            <w:proofErr w:type="spellEnd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7425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 том числе по годам реализации муниципальной программы </w:t>
            </w:r>
          </w:p>
          <w:p w14:paraId="6004842F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</w:t>
            </w:r>
            <w:proofErr w:type="spellStart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тыс</w:t>
            </w:r>
            <w:proofErr w:type="gramStart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.р</w:t>
            </w:r>
            <w:proofErr w:type="gramEnd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уб</w:t>
            </w:r>
            <w:proofErr w:type="spellEnd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</w:t>
            </w:r>
          </w:p>
        </w:tc>
      </w:tr>
      <w:tr w:rsidR="005D3C74" w:rsidRPr="00E242F6" w14:paraId="69BFEA81" w14:textId="77777777" w:rsidTr="00346917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5DD8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DC37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2564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2705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E5C6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B99D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B054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3666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9D28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C08D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C3D3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775B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A1B8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</w:t>
            </w:r>
          </w:p>
        </w:tc>
      </w:tr>
      <w:tr w:rsidR="005D3C74" w:rsidRPr="00E242F6" w14:paraId="70E0B2F8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4ED4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C714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F640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D7A1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2849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4878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F62A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898A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5CA1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831A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4487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BED8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291A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</w:t>
            </w:r>
          </w:p>
        </w:tc>
      </w:tr>
      <w:tr w:rsidR="005D3C74" w:rsidRPr="00E242F6" w14:paraId="18CECE78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BCD7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81E9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A095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6546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EC8B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8098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F081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723,8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61EC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414,3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8B81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9581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2DD6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3885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0E9F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</w:tr>
      <w:tr w:rsidR="005D3C74" w:rsidRPr="00E242F6" w14:paraId="37777EE3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89DD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 xml:space="preserve">Основное мероприятие 1.1.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CCEF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CB03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F1EF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802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18AF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C7E5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197,6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5941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143E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4B4B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3BA3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C052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D70B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4,0</w:t>
            </w:r>
          </w:p>
        </w:tc>
      </w:tr>
      <w:tr w:rsidR="005D3C74" w:rsidRPr="00E242F6" w14:paraId="5E7CD693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A5A6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D3AE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9626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04C6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F906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0D88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F6A5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E26B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11D6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F64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DAE3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FE2B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B14E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</w:tr>
      <w:tr w:rsidR="005D3C74" w:rsidRPr="00E242F6" w14:paraId="57DF9738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AC0D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>Основное мероприятие 1.3Обучение специалистов Администрации сельского поселения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6915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15EF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3A5A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884D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EAAF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06F4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8E23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CA33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FF8A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1219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0F10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CBAD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</w:tr>
      <w:tr w:rsidR="005D3C74" w:rsidRPr="00E242F6" w14:paraId="767F17B7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246C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lastRenderedPageBreak/>
              <w:t>Основное мероприятие</w:t>
            </w:r>
          </w:p>
          <w:p w14:paraId="54B71E59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  <w:t>1.4</w:t>
            </w: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 Стимулирование добровольных пожарных дружинников</w:t>
            </w:r>
          </w:p>
          <w:p w14:paraId="10141161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FEE" w14:textId="77777777" w:rsidR="005D3C74" w:rsidRPr="00E242F6" w:rsidRDefault="005D3C74" w:rsidP="003469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F86C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FD8E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24E0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7B9F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38DC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2F4E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A5F1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E9E3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936A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1D33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299C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45,0</w:t>
            </w:r>
          </w:p>
        </w:tc>
      </w:tr>
      <w:tr w:rsidR="005D3C74" w:rsidRPr="00E242F6" w14:paraId="1EDBDDFD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C3B7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 xml:space="preserve">Основное мероприятие 1.5 </w:t>
            </w:r>
            <w:r w:rsidRPr="00E242F6">
              <w:rPr>
                <w:rFonts w:ascii="Times New Roman" w:hAnsi="Times New Roman" w:cs="Times New Roman"/>
              </w:rPr>
              <w:t>Расходы на приобретение пожарного оборудования и снаряжения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FD3F" w14:textId="77777777" w:rsidR="005D3C74" w:rsidRPr="00E242F6" w:rsidRDefault="005D3C74" w:rsidP="003469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5BD0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1334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8729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FE7F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165F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F1E3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4DDB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B3D5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D416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2470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AB5E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</w:tr>
      <w:tr w:rsidR="005D3C74" w:rsidRPr="00E242F6" w14:paraId="11B83B9B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E629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1.6. Расходы на мероприятия по страхованию добровольных пожарных от несчастных случаев и болезней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9606" w14:textId="77777777" w:rsidR="005D3C74" w:rsidRPr="00E242F6" w:rsidRDefault="005D3C74" w:rsidP="003469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4A02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2E0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FE2C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0110026230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E408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F607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2C54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7ECA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D0FE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704C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ED26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A6F7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</w:tr>
      <w:tr w:rsidR="00DB612E" w:rsidRPr="00E242F6" w14:paraId="5F88BE1E" w14:textId="77777777" w:rsidTr="003469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761C" w14:textId="77777777" w:rsidR="005D3C74" w:rsidRPr="00E242F6" w:rsidRDefault="005D3C74" w:rsidP="00346917">
            <w:pPr>
              <w:rPr>
                <w:rFonts w:ascii="Times New Roman" w:hAnsi="Times New Roman" w:cs="Times New Roman"/>
                <w:bCs/>
              </w:rPr>
            </w:pPr>
            <w:r w:rsidRPr="00E242F6">
              <w:rPr>
                <w:rFonts w:ascii="Times New Roman" w:hAnsi="Times New Roman" w:cs="Times New Roman"/>
                <w:bCs/>
              </w:rPr>
              <w:t>Основное мероприятие</w:t>
            </w:r>
          </w:p>
          <w:p w14:paraId="4266F0FB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hAnsi="Times New Roman" w:cs="Times New Roman"/>
                <w:bCs/>
              </w:rPr>
              <w:t xml:space="preserve">1.7 </w:t>
            </w:r>
            <w:r w:rsidRPr="00E242F6">
              <w:rPr>
                <w:rFonts w:ascii="Times New Roman" w:hAnsi="Times New Roman" w:cs="Times New Roman"/>
              </w:rPr>
              <w:t>Установка автономных дымовых пожарных извещателей в комнатах квартир и жилых домах муниципальной собственности, в которых проживают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9ABD" w14:textId="77777777" w:rsidR="005D3C74" w:rsidRPr="00E242F6" w:rsidRDefault="005D3C74" w:rsidP="003469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F810" w14:textId="77777777" w:rsidR="005D3C74" w:rsidRPr="00E242F6" w:rsidRDefault="005D3C74" w:rsidP="0034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Arial Unicode MS" w:hAnsi="Times New Roman" w:cs="Arial Unicode MS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4885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E478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9462" w14:textId="77777777" w:rsidR="005D3C74" w:rsidRPr="00E242F6" w:rsidRDefault="005D3C74" w:rsidP="003469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1D56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4CC0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39CB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E4A1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E40F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D8AE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851F" w14:textId="77777777" w:rsidR="005D3C74" w:rsidRPr="00E242F6" w:rsidRDefault="005D3C74" w:rsidP="0034691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42F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</w:tbl>
    <w:p w14:paraId="1BF26628" w14:textId="77777777" w:rsidR="001C14D5" w:rsidRDefault="001C14D5" w:rsidP="00B560CF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E02A08A" w14:textId="77777777" w:rsidR="00E242F6" w:rsidRDefault="00B560CF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BA0666B" w14:textId="77777777" w:rsidR="00E242F6" w:rsidRDefault="00E242F6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C041A4" w14:textId="77777777" w:rsidR="00E242F6" w:rsidRDefault="00E242F6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CB8AF9" w14:textId="77777777" w:rsidR="00E242F6" w:rsidRDefault="00E242F6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AC8EE6" w14:textId="77777777" w:rsidR="00E242F6" w:rsidRDefault="00E242F6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C13286" w14:textId="77777777" w:rsidR="00423595" w:rsidRDefault="00423595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3595" w:rsidSect="001D52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45DD87" w14:textId="3FAEBBA1" w:rsidR="00804290" w:rsidRPr="00804290" w:rsidRDefault="00E242F6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9156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14:paraId="3C506B72" w14:textId="12F62290" w:rsidR="00804290" w:rsidRPr="00804290" w:rsidRDefault="00804290" w:rsidP="00591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выполнением постановления оставляю за собой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6C15D" w14:textId="77777777"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3A4FB87" w14:textId="77777777"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AEA1EAA" w14:textId="77777777" w:rsidR="00423595" w:rsidRDefault="00804290" w:rsidP="00423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14:paraId="40B4E7CF" w14:textId="2480B187" w:rsidR="00804290" w:rsidRPr="00423595" w:rsidRDefault="00423595" w:rsidP="0042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Д.П. Громенко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72DD8F2" w14:textId="77777777"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8B992" w14:textId="77777777" w:rsidR="00910A80" w:rsidRDefault="00910A8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3E10A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вносит </w:t>
      </w: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</w:p>
    <w:p w14:paraId="7E7D3603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мобилизационной подготовки, </w:t>
      </w:r>
    </w:p>
    <w:p w14:paraId="248E1B2F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чрезвычайных ситуаций, </w:t>
      </w:r>
    </w:p>
    <w:p w14:paraId="7AB5AAEB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безопасности,  </w:t>
      </w:r>
    </w:p>
    <w:p w14:paraId="266AF933" w14:textId="77777777" w:rsidR="00804290" w:rsidRPr="00910A80" w:rsidRDefault="00910A80" w:rsidP="0091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молодежи и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</w:p>
    <w:p w14:paraId="70E6EEDE" w14:textId="77777777"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14:paraId="6666B694" w14:textId="77777777" w:rsidR="0091786D" w:rsidRDefault="0091786D" w:rsidP="00E10594">
      <w:pPr>
        <w:spacing w:after="0" w:line="240" w:lineRule="auto"/>
      </w:pPr>
    </w:p>
    <w:sectPr w:rsidR="0091786D" w:rsidSect="001D5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3454" w14:textId="77777777" w:rsidR="00F368DD" w:rsidRDefault="00F368DD">
      <w:pPr>
        <w:spacing w:after="0" w:line="240" w:lineRule="auto"/>
      </w:pPr>
      <w:r>
        <w:separator/>
      </w:r>
    </w:p>
  </w:endnote>
  <w:endnote w:type="continuationSeparator" w:id="0">
    <w:p w14:paraId="2B463B01" w14:textId="77777777" w:rsidR="00F368DD" w:rsidRDefault="00F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3AD3" w14:textId="77777777" w:rsidR="00B560CF" w:rsidRDefault="00F368DD">
    <w:pPr>
      <w:pStyle w:val="a5"/>
      <w:rPr>
        <w:lang w:val="en-US"/>
      </w:rPr>
    </w:pPr>
    <w:r>
      <w:pict w14:anchorId="5CD53F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27.9pt;height:17.2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7BEF9A5A" w14:textId="77777777" w:rsidR="00B560CF" w:rsidRDefault="00B560CF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A6298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6022" w14:textId="77777777" w:rsidR="00F368DD" w:rsidRDefault="00F368DD">
      <w:pPr>
        <w:spacing w:after="0" w:line="240" w:lineRule="auto"/>
      </w:pPr>
      <w:r>
        <w:separator/>
      </w:r>
    </w:p>
  </w:footnote>
  <w:footnote w:type="continuationSeparator" w:id="0">
    <w:p w14:paraId="5FCD4D05" w14:textId="77777777" w:rsidR="00F368DD" w:rsidRDefault="00F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7BA" w14:textId="77777777" w:rsidR="008A6298" w:rsidRPr="008A6298" w:rsidRDefault="008A6298" w:rsidP="008A6298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 w:cs="Times New Roman"/>
        <w:sz w:val="36"/>
        <w:lang w:eastAsia="ru-RU"/>
      </w:rPr>
    </w:pPr>
    <w:r w:rsidRPr="008A6298">
      <w:rPr>
        <w:rFonts w:ascii="Calibri" w:eastAsia="Times New Roman" w:hAnsi="Calibri" w:cs="Times New Roman"/>
        <w:sz w:val="28"/>
        <w:lang w:eastAsia="ru-RU"/>
      </w:rPr>
      <w:t>ПРОЕКТ</w:t>
    </w:r>
  </w:p>
  <w:p w14:paraId="2A6C1930" w14:textId="77777777" w:rsidR="008A6298" w:rsidRDefault="008A62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90"/>
    <w:rsid w:val="000441C7"/>
    <w:rsid w:val="000731B4"/>
    <w:rsid w:val="00087652"/>
    <w:rsid w:val="000A5DA6"/>
    <w:rsid w:val="000B763F"/>
    <w:rsid w:val="000C44BF"/>
    <w:rsid w:val="000C7FBE"/>
    <w:rsid w:val="000D1BEC"/>
    <w:rsid w:val="00121179"/>
    <w:rsid w:val="001335AB"/>
    <w:rsid w:val="00141ADC"/>
    <w:rsid w:val="00162A23"/>
    <w:rsid w:val="001A39B6"/>
    <w:rsid w:val="001C14D5"/>
    <w:rsid w:val="001D52B0"/>
    <w:rsid w:val="00200D8F"/>
    <w:rsid w:val="00205558"/>
    <w:rsid w:val="00214172"/>
    <w:rsid w:val="002354C0"/>
    <w:rsid w:val="0024369A"/>
    <w:rsid w:val="002B129D"/>
    <w:rsid w:val="002C5827"/>
    <w:rsid w:val="002E6745"/>
    <w:rsid w:val="00317612"/>
    <w:rsid w:val="00323DA6"/>
    <w:rsid w:val="00325470"/>
    <w:rsid w:val="003346C2"/>
    <w:rsid w:val="0034041B"/>
    <w:rsid w:val="003A2294"/>
    <w:rsid w:val="003A3F0C"/>
    <w:rsid w:val="003D502C"/>
    <w:rsid w:val="00414C45"/>
    <w:rsid w:val="00423595"/>
    <w:rsid w:val="00427228"/>
    <w:rsid w:val="00447412"/>
    <w:rsid w:val="00491E24"/>
    <w:rsid w:val="00496969"/>
    <w:rsid w:val="004A5287"/>
    <w:rsid w:val="004C315F"/>
    <w:rsid w:val="004F6222"/>
    <w:rsid w:val="00533814"/>
    <w:rsid w:val="00533A55"/>
    <w:rsid w:val="005520D5"/>
    <w:rsid w:val="00591564"/>
    <w:rsid w:val="00592FFE"/>
    <w:rsid w:val="005A262F"/>
    <w:rsid w:val="005C331E"/>
    <w:rsid w:val="005D3C74"/>
    <w:rsid w:val="005D4E4A"/>
    <w:rsid w:val="006073C7"/>
    <w:rsid w:val="00666E87"/>
    <w:rsid w:val="006723EF"/>
    <w:rsid w:val="006964A9"/>
    <w:rsid w:val="006A77B0"/>
    <w:rsid w:val="006B6308"/>
    <w:rsid w:val="006C66AE"/>
    <w:rsid w:val="006F2221"/>
    <w:rsid w:val="00734545"/>
    <w:rsid w:val="00736BD0"/>
    <w:rsid w:val="00794705"/>
    <w:rsid w:val="007C02F8"/>
    <w:rsid w:val="007D2DD6"/>
    <w:rsid w:val="00804290"/>
    <w:rsid w:val="008404B2"/>
    <w:rsid w:val="00845984"/>
    <w:rsid w:val="008711F3"/>
    <w:rsid w:val="00875253"/>
    <w:rsid w:val="008A6298"/>
    <w:rsid w:val="00906BA7"/>
    <w:rsid w:val="00910A80"/>
    <w:rsid w:val="009146A3"/>
    <w:rsid w:val="00916C34"/>
    <w:rsid w:val="0091786D"/>
    <w:rsid w:val="0094028C"/>
    <w:rsid w:val="00944C3E"/>
    <w:rsid w:val="00950C24"/>
    <w:rsid w:val="00966332"/>
    <w:rsid w:val="00967B58"/>
    <w:rsid w:val="009A0FB1"/>
    <w:rsid w:val="009D3DAB"/>
    <w:rsid w:val="00A07B13"/>
    <w:rsid w:val="00A90970"/>
    <w:rsid w:val="00AA5DE9"/>
    <w:rsid w:val="00AC1E0D"/>
    <w:rsid w:val="00AD187D"/>
    <w:rsid w:val="00B02D85"/>
    <w:rsid w:val="00B24F49"/>
    <w:rsid w:val="00B34D7E"/>
    <w:rsid w:val="00B560CF"/>
    <w:rsid w:val="00B87662"/>
    <w:rsid w:val="00BD35E5"/>
    <w:rsid w:val="00BF152A"/>
    <w:rsid w:val="00BF5109"/>
    <w:rsid w:val="00C04829"/>
    <w:rsid w:val="00C34ABA"/>
    <w:rsid w:val="00C44E5C"/>
    <w:rsid w:val="00C753C3"/>
    <w:rsid w:val="00C96591"/>
    <w:rsid w:val="00CA544E"/>
    <w:rsid w:val="00CA6078"/>
    <w:rsid w:val="00CD13FB"/>
    <w:rsid w:val="00D171FB"/>
    <w:rsid w:val="00D336CC"/>
    <w:rsid w:val="00D7737F"/>
    <w:rsid w:val="00DA3EB8"/>
    <w:rsid w:val="00DB612E"/>
    <w:rsid w:val="00DF2380"/>
    <w:rsid w:val="00DF489F"/>
    <w:rsid w:val="00E10594"/>
    <w:rsid w:val="00E242F6"/>
    <w:rsid w:val="00E64FEB"/>
    <w:rsid w:val="00E933A8"/>
    <w:rsid w:val="00ED2CE4"/>
    <w:rsid w:val="00EF6022"/>
    <w:rsid w:val="00F319A8"/>
    <w:rsid w:val="00F368DD"/>
    <w:rsid w:val="00F56B03"/>
    <w:rsid w:val="00F61E50"/>
    <w:rsid w:val="00FA0D3F"/>
    <w:rsid w:val="00FB7C5E"/>
    <w:rsid w:val="00FD4B02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B5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2024-02-28T11:13:00Z</cp:lastPrinted>
  <dcterms:created xsi:type="dcterms:W3CDTF">2024-02-20T13:48:00Z</dcterms:created>
  <dcterms:modified xsi:type="dcterms:W3CDTF">2024-03-26T08:48:00Z</dcterms:modified>
</cp:coreProperties>
</file>